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D5" w:rsidRDefault="00FF69D5" w:rsidP="008B6ED9">
      <w:pPr>
        <w:jc w:val="center"/>
      </w:pPr>
    </w:p>
    <w:p w:rsidR="008B6ED9" w:rsidRDefault="008B6ED9" w:rsidP="008B6ED9">
      <w:pPr>
        <w:jc w:val="center"/>
      </w:pPr>
    </w:p>
    <w:p w:rsidR="008B6ED9" w:rsidRDefault="008B6ED9" w:rsidP="008B6ED9">
      <w:pPr>
        <w:jc w:val="center"/>
      </w:pPr>
    </w:p>
    <w:p w:rsidR="008B6ED9" w:rsidRDefault="008B6ED9" w:rsidP="008B6ED9">
      <w:pPr>
        <w:jc w:val="center"/>
      </w:pPr>
    </w:p>
    <w:p w:rsidR="008B6ED9" w:rsidRDefault="008B6ED9" w:rsidP="008B6ED9">
      <w:pPr>
        <w:jc w:val="center"/>
      </w:pPr>
    </w:p>
    <w:p w:rsidR="008B6ED9" w:rsidRDefault="008B6ED9" w:rsidP="008B6ED9">
      <w:pPr>
        <w:jc w:val="center"/>
      </w:pPr>
    </w:p>
    <w:p w:rsidR="008B6ED9" w:rsidRDefault="008B6ED9" w:rsidP="008B6ED9">
      <w:pPr>
        <w:jc w:val="center"/>
      </w:pPr>
    </w:p>
    <w:p w:rsidR="008B6ED9" w:rsidRDefault="00AD7C90" w:rsidP="008B6ED9">
      <w:pPr>
        <w:jc w:val="center"/>
      </w:pPr>
      <w:r>
        <w:t xml:space="preserve">Computers </w:t>
      </w:r>
      <w:r w:rsidR="00C45124">
        <w:t xml:space="preserve">in Business </w:t>
      </w:r>
      <w:r>
        <w:t xml:space="preserve"> </w:t>
      </w:r>
    </w:p>
    <w:p w:rsidR="008B6ED9" w:rsidRDefault="00AD7C90" w:rsidP="008B6ED9">
      <w:pPr>
        <w:jc w:val="center"/>
      </w:pPr>
      <w:r>
        <w:t>Student’s name:</w:t>
      </w:r>
    </w:p>
    <w:p w:rsidR="008B6ED9" w:rsidRDefault="00AD7C90" w:rsidP="008B6ED9">
      <w:pPr>
        <w:jc w:val="center"/>
      </w:pPr>
      <w:r>
        <w:t>Institution:</w:t>
      </w:r>
    </w:p>
    <w:p w:rsidR="008B6ED9" w:rsidRDefault="00AD7C90" w:rsidP="008B6ED9">
      <w:pPr>
        <w:jc w:val="center"/>
      </w:pPr>
      <w:r>
        <w:t xml:space="preserve">Course: </w:t>
      </w:r>
    </w:p>
    <w:p w:rsidR="008B6ED9" w:rsidRDefault="00AD7C90" w:rsidP="008B6ED9">
      <w:pPr>
        <w:jc w:val="center"/>
      </w:pPr>
      <w:r>
        <w:t>Date:</w:t>
      </w:r>
    </w:p>
    <w:p w:rsidR="005B2564" w:rsidRDefault="00AD7C90" w:rsidP="008B6ED9">
      <w:r>
        <w:br w:type="page"/>
      </w:r>
    </w:p>
    <w:p w:rsidR="001F0D98" w:rsidRPr="00C67D00" w:rsidRDefault="001F0D98" w:rsidP="001F0D98">
      <w:pPr>
        <w:rPr>
          <w:b/>
        </w:rPr>
      </w:pPr>
      <w:r>
        <w:rPr>
          <w:b/>
        </w:rPr>
        <w:lastRenderedPageBreak/>
        <w:t>SECTION 1</w:t>
      </w:r>
      <w:r w:rsidR="00C536F4">
        <w:rPr>
          <w:b/>
        </w:rPr>
        <w:t>:</w:t>
      </w:r>
      <w:r w:rsidR="00C536F4" w:rsidRPr="001D1C2D">
        <w:rPr>
          <w:b/>
        </w:rPr>
        <w:t xml:space="preserve"> </w:t>
      </w:r>
      <w:r w:rsidR="00C67D00" w:rsidRPr="00C67D00">
        <w:rPr>
          <w:b/>
        </w:rPr>
        <w:t>OVERVIEW OF COMPUTER TECHNOLOGY IN BUSINESS</w:t>
      </w:r>
    </w:p>
    <w:p w:rsidR="008B6ED9" w:rsidRPr="001D1C2D" w:rsidRDefault="00AD7C90" w:rsidP="001F0D98">
      <w:pPr>
        <w:ind w:firstLine="720"/>
        <w:jc w:val="both"/>
        <w:rPr>
          <w:b/>
        </w:rPr>
      </w:pPr>
      <w:r>
        <w:t xml:space="preserve">Computers refer to any electronic device used to process information into finished data. Over the </w:t>
      </w:r>
      <w:r w:rsidR="006A69F1">
        <w:t>years, these machines</w:t>
      </w:r>
      <w:r>
        <w:t xml:space="preserve"> have transformed major businesses and increased output following massive innovation and internet improvements. Several businesses have been transformed from paper to paperless following the use of such machines from banking sectors to agriculture, commun</w:t>
      </w:r>
      <w:r w:rsidR="00154C96">
        <w:t>ication, transport, among others (</w:t>
      </w:r>
      <w:r w:rsidR="00154C96">
        <w:rPr>
          <w:shd w:val="clear" w:color="auto" w:fill="FFFFFF"/>
        </w:rPr>
        <w:t>Hashem et al., 2015).</w:t>
      </w:r>
      <w:r>
        <w:t xml:space="preserve"> </w:t>
      </w:r>
      <w:r w:rsidR="006A69F1">
        <w:t xml:space="preserve"> The computer comprises two basic elements that determine its operation; these include the hardware and software. The hardware refers to any physical elements attached to the electronic device necessary to input data and display information. Examples include the keyboard, screens, mouse, and speakers, each with designated roles to perform depending on the business they are designed to perform. The software is the untangle parts of the computers that interact between the user and the computer. They are crucial in processing information and directing the operation of computers. </w:t>
      </w:r>
      <w:r w:rsidR="0012155D">
        <w:t xml:space="preserve">The several elements present </w:t>
      </w:r>
      <w:r w:rsidR="005E6955">
        <w:t>in the computers enhance</w:t>
      </w:r>
      <w:r w:rsidR="0012155D">
        <w:t xml:space="preserve"> their working, such </w:t>
      </w:r>
      <w:r w:rsidR="005E6955">
        <w:t>central processing unit that creates a link between every aspect within the computer</w:t>
      </w:r>
      <w:r w:rsidR="0012155D">
        <w:t xml:space="preserve">, memory </w:t>
      </w:r>
      <w:r w:rsidR="005E6955">
        <w:t xml:space="preserve">serving as a storage entity, </w:t>
      </w:r>
      <w:r w:rsidR="0012155D">
        <w:t xml:space="preserve">and </w:t>
      </w:r>
      <w:r w:rsidR="005E6955">
        <w:t>motherboard that houses the</w:t>
      </w:r>
      <w:r w:rsidR="00154C96">
        <w:t xml:space="preserve"> components (</w:t>
      </w:r>
      <w:r w:rsidR="00154C96">
        <w:rPr>
          <w:shd w:val="clear" w:color="auto" w:fill="FFFFFF"/>
        </w:rPr>
        <w:t xml:space="preserve">Sittig, &amp; Singh, 2015). </w:t>
      </w:r>
      <w:r w:rsidR="005E6955">
        <w:t xml:space="preserve"> </w:t>
      </w:r>
    </w:p>
    <w:p w:rsidR="001D1C2D" w:rsidRPr="00F46760" w:rsidRDefault="001D1C2D" w:rsidP="00F46760">
      <w:pPr>
        <w:jc w:val="center"/>
        <w:rPr>
          <w:b/>
        </w:rPr>
      </w:pPr>
      <w:r w:rsidRPr="00F46760">
        <w:rPr>
          <w:b/>
        </w:rPr>
        <w:t>Benefits and disadvantages of the computer technology</w:t>
      </w:r>
    </w:p>
    <w:p w:rsidR="00EA787A" w:rsidRDefault="00AD7C90" w:rsidP="00154C96">
      <w:pPr>
        <w:ind w:firstLine="720"/>
      </w:pPr>
      <w:r>
        <w:t xml:space="preserve">Different computers are designed uniquely depending on the functions they perform. </w:t>
      </w:r>
      <w:r w:rsidR="00865148">
        <w:t>Communication between computers is enhanced by internet connection which shares a multi-discipline network between the users to allow communication, sharing, and receiving mails. The introduction of computers has made trade easy and inexpensive in placing orders, tracking, and e-commerce</w:t>
      </w:r>
      <w:r w:rsidR="0012155D">
        <w:t xml:space="preserve"> which uses technology in business</w:t>
      </w:r>
      <w:r w:rsidR="00865148">
        <w:t>. Such attributes are the different areas where computers are applicable; the health sector equally uses computers in sophisticated surgical procedures and diagnostic</w:t>
      </w:r>
      <w:r w:rsidR="00154C96">
        <w:t xml:space="preserve"> procedures (</w:t>
      </w:r>
      <w:r w:rsidR="00154C96">
        <w:rPr>
          <w:shd w:val="clear" w:color="auto" w:fill="FFFFFF"/>
        </w:rPr>
        <w:t xml:space="preserve">Atzori, Iera, &amp; Morabito, 2010). </w:t>
      </w:r>
      <w:r w:rsidR="0012155D">
        <w:t xml:space="preserve"> </w:t>
      </w:r>
      <w:r w:rsidR="0012155D">
        <w:lastRenderedPageBreak/>
        <w:t xml:space="preserve">The military depends on the technology to fly drones and conduct surveillance and training using virtual reality. </w:t>
      </w:r>
      <w:r w:rsidR="00865148">
        <w:t xml:space="preserve"> The business sector is the highest </w:t>
      </w:r>
      <w:r w:rsidR="0012155D">
        <w:t>beneficiary of computers</w:t>
      </w:r>
      <w:r w:rsidR="00865148">
        <w:t xml:space="preserve"> from all trade sector</w:t>
      </w:r>
      <w:r w:rsidR="0012155D">
        <w:t xml:space="preserve">s; computers are required to keep track of the sales records, calculations, determine seeds in agriculture, and </w:t>
      </w:r>
      <w:r w:rsidR="00317734">
        <w:t>favourable</w:t>
      </w:r>
      <w:r w:rsidR="0012155D">
        <w:t xml:space="preserve"> planting seasons. In banks, computers are used to store client records, dispense cash and calculate the exchange rate. </w:t>
      </w:r>
      <w:r w:rsidR="00865148">
        <w:t xml:space="preserve"> </w:t>
      </w:r>
      <w:r w:rsidR="005E6955">
        <w:t>It is clear to note, each computer depending on the industry, communicates with its unique components to execute demands from the user separate from other industr</w:t>
      </w:r>
      <w:r w:rsidR="00154C96">
        <w:t>ies (</w:t>
      </w:r>
      <w:r w:rsidR="00154C96">
        <w:rPr>
          <w:shd w:val="clear" w:color="auto" w:fill="FFFFFF"/>
        </w:rPr>
        <w:t>Strassmann, 1990). </w:t>
      </w:r>
    </w:p>
    <w:p w:rsidR="006A69F1" w:rsidRDefault="00AD7C90" w:rsidP="00E05834">
      <w:pPr>
        <w:ind w:firstLine="720"/>
      </w:pPr>
      <w:r>
        <w:t>Computers have gained massive support and acknowledgment following their precise nature and ability to perform the repeated task without boredom and</w:t>
      </w:r>
      <w:r w:rsidR="00D1301C">
        <w:t xml:space="preserve"> increased</w:t>
      </w:r>
      <w:r>
        <w:t xml:space="preserve"> accuracy. Previously a lot of business conducted in person was prone to errors, and records were often destroyed by fires and other calamities, making it hard to retrieve data. Wit</w:t>
      </w:r>
      <w:r w:rsidR="0004022F">
        <w:t xml:space="preserve">h the introduction of the computer, </w:t>
      </w:r>
      <w:r>
        <w:t xml:space="preserve">the advantages </w:t>
      </w:r>
      <w:r w:rsidR="0004022F">
        <w:t xml:space="preserve">outweigh the disadvantages. Computers have massively increased productivity by using accurate software such as word documents and </w:t>
      </w:r>
      <w:r w:rsidR="00D1301C">
        <w:t>spreadsheets</w:t>
      </w:r>
      <w:r w:rsidR="0004022F">
        <w:t xml:space="preserve"> to create, edit, and keep track of the business.</w:t>
      </w:r>
      <w:r w:rsidR="00D1301C">
        <w:t xml:space="preserve"> The security of the information is guaranteed through passwords and antiviruses to prevent hacking</w:t>
      </w:r>
      <w:r w:rsidR="00E05834">
        <w:t xml:space="preserve"> (</w:t>
      </w:r>
      <w:r w:rsidR="00E05834">
        <w:rPr>
          <w:shd w:val="clear" w:color="auto" w:fill="FFFFFF"/>
        </w:rPr>
        <w:t>McAfee, &amp; Brynjolfsson, 2017). </w:t>
      </w:r>
      <w:r w:rsidR="0004022F">
        <w:t xml:space="preserve"> The ability of the computer to integrate with the internet has massively </w:t>
      </w:r>
      <w:r w:rsidR="009E3A00">
        <w:t>increased trade through massive connectivity</w:t>
      </w:r>
      <w:r w:rsidR="00992D35">
        <w:t xml:space="preserve"> to other countries, making advertisement easy and cheap and </w:t>
      </w:r>
      <w:r w:rsidR="00366A59">
        <w:t>allows</w:t>
      </w:r>
      <w:r w:rsidR="00992D35">
        <w:t xml:space="preserve"> real-time communication between the buyers and </w:t>
      </w:r>
      <w:r w:rsidR="00D1301C">
        <w:t xml:space="preserve">seller, building trust. At the office, levels have fastened communication and the ability to predict </w:t>
      </w:r>
      <w:r w:rsidR="009E3A00">
        <w:t xml:space="preserve">increase or decrease in production. </w:t>
      </w:r>
      <w:r w:rsidR="00992D35">
        <w:t xml:space="preserve"> Following a massive upgrade in the computer's memory, a lot of information can be stored and retrieved easily, reducing the wastage in space when stored in the paper form as traditional means. The vast speed of computers in the network helps search for business idea</w:t>
      </w:r>
      <w:r w:rsidR="004B7665">
        <w:t xml:space="preserve">s, business plans, </w:t>
      </w:r>
      <w:r w:rsidR="00317734">
        <w:t>and customers</w:t>
      </w:r>
      <w:r w:rsidR="004B7665">
        <w:t xml:space="preserve"> over the network to improve trade. Other computers such as artificial intelligence can be designed to make effective decisions such as cancer screening and other sophisticated medical procedures. Other advantages of computers</w:t>
      </w:r>
      <w:r w:rsidR="00D1301C">
        <w:t xml:space="preserve"> include </w:t>
      </w:r>
      <w:r w:rsidR="00D1301C">
        <w:lastRenderedPageBreak/>
        <w:t>saving time, monitoring business activities, and help</w:t>
      </w:r>
      <w:r w:rsidR="00154C96">
        <w:t xml:space="preserve"> in learning from the internet (</w:t>
      </w:r>
      <w:r w:rsidR="00154C96">
        <w:rPr>
          <w:shd w:val="clear" w:color="auto" w:fill="FFFFFF"/>
        </w:rPr>
        <w:t>Isman et al., 2004)</w:t>
      </w:r>
      <w:r w:rsidR="00992D35">
        <w:t xml:space="preserve"> </w:t>
      </w:r>
    </w:p>
    <w:p w:rsidR="009E3A00" w:rsidRDefault="00AD7C90" w:rsidP="00E05834">
      <w:pPr>
        <w:ind w:firstLine="720"/>
      </w:pPr>
      <w:r>
        <w:t>Despite the massive advantages of computers, numerous disadvantages are accrued by computers, such as social risks such as addiction that influence individual perception by comparin</w:t>
      </w:r>
      <w:r w:rsidR="00E05834">
        <w:t>g themselves with other people (</w:t>
      </w:r>
      <w:r w:rsidR="00E05834">
        <w:rPr>
          <w:shd w:val="clear" w:color="auto" w:fill="FFFFFF"/>
        </w:rPr>
        <w:t>Cheng</w:t>
      </w:r>
      <w:r w:rsidR="00E05834">
        <w:t xml:space="preserve"> et al., 2019). </w:t>
      </w:r>
      <w:r>
        <w:t xml:space="preserve">There are equally health challenges accrued using computers, such as </w:t>
      </w:r>
      <w:r w:rsidR="00590648">
        <w:t xml:space="preserve">carpal tunnel syndrome in people who often type and eyestrains and backaches following poor displays and sitting positions. Computer use has massively been affected by security challenges ranging from </w:t>
      </w:r>
      <w:r w:rsidR="00366A59">
        <w:t>cyber security</w:t>
      </w:r>
      <w:r w:rsidR="00590648">
        <w:t xml:space="preserve"> which the information is likely to be stolen or altered for ransom. Lastly, there is the high cost involved in acquiring the computers and necessary programs required in operation. Electricity is equally used in excess, causing environmental destruction due to the emission </w:t>
      </w:r>
      <w:r w:rsidR="00E05834">
        <w:t>of carbon (</w:t>
      </w:r>
      <w:r w:rsidR="00E05834">
        <w:rPr>
          <w:shd w:val="clear" w:color="auto" w:fill="FFFFFF"/>
        </w:rPr>
        <w:t xml:space="preserve">Anderson et al., 2019). </w:t>
      </w:r>
      <w:r w:rsidR="0025655A">
        <w:t xml:space="preserve"> </w:t>
      </w:r>
    </w:p>
    <w:p w:rsidR="001D1C2D" w:rsidRPr="001D1C2D" w:rsidRDefault="001D1C2D" w:rsidP="001D1C2D">
      <w:pPr>
        <w:ind w:firstLine="720"/>
        <w:jc w:val="center"/>
        <w:rPr>
          <w:b/>
        </w:rPr>
      </w:pPr>
      <w:r w:rsidRPr="001D1C2D">
        <w:rPr>
          <w:b/>
        </w:rPr>
        <w:t>Major competitors</w:t>
      </w:r>
    </w:p>
    <w:p w:rsidR="00F46760" w:rsidRDefault="00AD7C90" w:rsidP="00F46760">
      <w:pPr>
        <w:ind w:firstLine="720"/>
      </w:pPr>
      <w:r>
        <w:t xml:space="preserve">Computer technology has a massive number of competitors depending on the type of computer and sector of concern. The personal computer has many competitors such as Dell, Hewlett-Packard, IBM, and Apple. They both produce similar devices but with unique features in terms of efficiency, style, and costs. The companies mainly compete for market dominance, commodity pricing, new available innovation, an advertisement </w:t>
      </w:r>
      <w:r w:rsidR="00F06DEB">
        <w:t>platform to build trust and user preferences. Among the listed competitors, apple is the major entity with the highest competitive power in terms of mobile phones and computers. Through its uses in the market, it uses the horizontal and vertical integration that is a closed system instead of another competitor on the open system subjected to cloning. Apple uses its own Apple property designed features</w:t>
      </w:r>
      <w:r w:rsidR="000E41BB">
        <w:t>; t</w:t>
      </w:r>
      <w:r w:rsidR="00F06DEB">
        <w:t>he product</w:t>
      </w:r>
      <w:r w:rsidR="000E41BB">
        <w:t>s are highly designed,</w:t>
      </w:r>
      <w:r w:rsidR="00F06DEB">
        <w:t xml:space="preserve"> uniquely </w:t>
      </w:r>
      <w:r w:rsidR="000E41BB">
        <w:t xml:space="preserve">built, and overpriced to compete with the products from IBM and other companies. Following the move by Apple, </w:t>
      </w:r>
      <w:r w:rsidR="000E41BB">
        <w:lastRenderedPageBreak/>
        <w:t xml:space="preserve">the companies were forced to drop their prices to improve the sales while apple retained their high price, giving them dominance in the market which made consumers buy from the competitive company. </w:t>
      </w:r>
    </w:p>
    <w:p w:rsidR="00DD0D73" w:rsidRPr="00F46760" w:rsidRDefault="00DD0D73" w:rsidP="00F46760">
      <w:pPr>
        <w:ind w:firstLine="720"/>
        <w:jc w:val="center"/>
      </w:pPr>
      <w:r w:rsidRPr="001D1C2D">
        <w:rPr>
          <w:b/>
        </w:rPr>
        <w:t>Origin of technology</w:t>
      </w:r>
    </w:p>
    <w:p w:rsidR="000E41BB" w:rsidRDefault="00AD7C90" w:rsidP="00E05834">
      <w:pPr>
        <w:ind w:firstLine="720"/>
      </w:pPr>
      <w:r>
        <w:t>The origin o</w:t>
      </w:r>
      <w:r w:rsidR="001D1C2D">
        <w:t xml:space="preserve">f computers dates back to 1880 </w:t>
      </w:r>
      <w:r w:rsidR="006113A9">
        <w:t xml:space="preserve">when the US opted for better ways of conducting their census, giving rise to the punch card computers. The known computers resulted from </w:t>
      </w:r>
      <w:r w:rsidR="00317734">
        <w:t>Professor</w:t>
      </w:r>
      <w:r w:rsidR="006113A9">
        <w:t xml:space="preserve"> Charles Babbage who designed an analytical engine that formed the basic framework of the computer. </w:t>
      </w:r>
      <w:r w:rsidR="005F2213">
        <w:t xml:space="preserve">The computers were designed into three generations, with each generation exhibiting unique features and functions. The first generation computers were as a result of john V. Atanasoff and Clifford Berry. There were referred to as an ABC computer. The computer weighed 30 tons and operated using the vacuum tube as a processor. The computers only perform a single objective and often consume </w:t>
      </w:r>
      <w:r w:rsidR="00E05834">
        <w:t>much electricity (</w:t>
      </w:r>
      <w:r w:rsidR="00E05834">
        <w:rPr>
          <w:shd w:val="clear" w:color="auto" w:fill="FFFFFF"/>
        </w:rPr>
        <w:t>Yost, 2017). </w:t>
      </w:r>
    </w:p>
    <w:p w:rsidR="00DA2657" w:rsidRDefault="00AD7C90" w:rsidP="00E05834">
      <w:pPr>
        <w:ind w:firstLine="720"/>
      </w:pPr>
      <w:r>
        <w:t>The second-generation computers were an improvement of the 1</w:t>
      </w:r>
      <w:r w:rsidRPr="005F2213">
        <w:rPr>
          <w:vertAlign w:val="superscript"/>
        </w:rPr>
        <w:t>st</w:t>
      </w:r>
      <w:r>
        <w:t xml:space="preserve"> generation with increased speed and less energy consumption. They depended on the use of transistors as opposed to their predecessors as processors. The first computer under this generation was the universal automatic computer and the international business machine. The generation leads to the development of 100 computer languages, and these computers have an operating system and memory with a storage capacity of disks and tapes. </w:t>
      </w:r>
    </w:p>
    <w:p w:rsidR="005F2213" w:rsidRDefault="00AD7C90" w:rsidP="00E05834">
      <w:pPr>
        <w:ind w:firstLine="720"/>
      </w:pPr>
      <w:r>
        <w:t xml:space="preserve">The third generation is the newest and sophisticated computer designed to meet individual needs and perform different functions. </w:t>
      </w:r>
      <w:r w:rsidR="00D56B05">
        <w:t xml:space="preserve">These computers were small, fast, and more power-conservative. They produced less heat and had huge storage capacities. These are the current computers in the market, such as Apple. Their development involved integrated circuits mounted on the motherboard to determine the input and provide information. </w:t>
      </w:r>
    </w:p>
    <w:p w:rsidR="005B2564" w:rsidRPr="00C45124" w:rsidRDefault="00AD7C90" w:rsidP="00C45124">
      <w:pPr>
        <w:jc w:val="center"/>
        <w:rPr>
          <w:b/>
        </w:rPr>
      </w:pPr>
      <w:r w:rsidRPr="00C45124">
        <w:rPr>
          <w:b/>
        </w:rPr>
        <w:lastRenderedPageBreak/>
        <w:t>Acknowledgment</w:t>
      </w:r>
    </w:p>
    <w:p w:rsidR="00E770E5" w:rsidRDefault="00AD7C90" w:rsidP="00E05834">
      <w:pPr>
        <w:ind w:firstLine="720"/>
      </w:pPr>
      <w:r>
        <w:t>I want to express my deepest gratitude to the various technologists for the</w:t>
      </w:r>
      <w:r w:rsidR="00C45124">
        <w:t>ir</w:t>
      </w:r>
      <w:r>
        <w:t xml:space="preserve"> intense skills in designing and making possible </w:t>
      </w:r>
      <w:r w:rsidR="00154C96">
        <w:t>computers</w:t>
      </w:r>
      <w:r>
        <w:t xml:space="preserve"> in business. It </w:t>
      </w:r>
      <w:r w:rsidR="00154C96">
        <w:t>is with</w:t>
      </w:r>
      <w:r>
        <w:t xml:space="preserve"> great </w:t>
      </w:r>
      <w:r w:rsidR="00317734">
        <w:t>honour</w:t>
      </w:r>
      <w:r>
        <w:t xml:space="preserve"> to recognize the various authors J</w:t>
      </w:r>
      <w:r w:rsidR="00154C96">
        <w:t>.</w:t>
      </w:r>
      <w:r>
        <w:t xml:space="preserve">f Coates, J Shiskins for their </w:t>
      </w:r>
      <w:r w:rsidR="00154C96">
        <w:t>unwavering</w:t>
      </w:r>
      <w:r>
        <w:t xml:space="preserve"> support in providing valuable information about computers, their use, advantages and disadvantage, and the possible means of improving </w:t>
      </w:r>
      <w:r w:rsidR="00154C96">
        <w:t>th</w:t>
      </w:r>
      <w:r>
        <w:t xml:space="preserve">e </w:t>
      </w:r>
      <w:r w:rsidR="00154C96">
        <w:t>features</w:t>
      </w:r>
      <w:r w:rsidR="00C45124">
        <w:t xml:space="preserve"> to better u</w:t>
      </w:r>
      <w:r w:rsidR="007E2247">
        <w:t>se in their articles and books.</w:t>
      </w:r>
    </w:p>
    <w:p w:rsidR="00E770E5" w:rsidRDefault="001F0D98" w:rsidP="00070BE1">
      <w:pPr>
        <w:rPr>
          <w:rFonts w:cs="Times New Roman"/>
          <w:b/>
          <w:bCs/>
          <w:szCs w:val="24"/>
        </w:rPr>
      </w:pPr>
      <w:r>
        <w:rPr>
          <w:rFonts w:cs="Times New Roman"/>
          <w:b/>
          <w:bCs/>
          <w:szCs w:val="24"/>
        </w:rPr>
        <w:t xml:space="preserve">SECTION 2: </w:t>
      </w:r>
      <w:r w:rsidR="00C67D00">
        <w:rPr>
          <w:rFonts w:cs="Times New Roman"/>
          <w:b/>
          <w:bCs/>
          <w:szCs w:val="24"/>
        </w:rPr>
        <w:t>IMPACTS OF COMPUTERS</w:t>
      </w:r>
    </w:p>
    <w:p w:rsidR="00E50846" w:rsidRDefault="00E50846" w:rsidP="00E50846">
      <w:pPr>
        <w:spacing w:after="0"/>
        <w:ind w:firstLine="720"/>
        <w:rPr>
          <w:rFonts w:cs="Times New Roman"/>
          <w:szCs w:val="24"/>
        </w:rPr>
      </w:pPr>
      <w:r>
        <w:rPr>
          <w:rFonts w:cs="Times New Roman"/>
          <w:szCs w:val="24"/>
        </w:rPr>
        <w:t xml:space="preserve">If we compare the impact of computers on society today to the impact of other significant technologies, computers have had the largest impact. Computers have had a significant effect on the globe. It helped man's advance towards the future. Space study became a truth, new styles for vehicles and many more modes of transportation were created, leisure became more exciting, health science introduced more disease remedies, advanced education, and development became a vital element of modern business, thanks to computers. Computers have had a significant impact on our daily activities </w:t>
      </w:r>
      <w:r w:rsidR="00366A59">
        <w:rPr>
          <w:rFonts w:cs="Times New Roman"/>
          <w:szCs w:val="24"/>
        </w:rPr>
        <w:t>in</w:t>
      </w:r>
      <w:r>
        <w:rPr>
          <w:rFonts w:cs="Times New Roman"/>
          <w:szCs w:val="24"/>
        </w:rPr>
        <w:t xml:space="preserve"> </w:t>
      </w:r>
      <w:r w:rsidR="00366A59">
        <w:rPr>
          <w:rFonts w:cs="Times New Roman"/>
          <w:szCs w:val="24"/>
        </w:rPr>
        <w:t>several</w:t>
      </w:r>
      <w:r>
        <w:rPr>
          <w:rFonts w:cs="Times New Roman"/>
          <w:szCs w:val="24"/>
        </w:rPr>
        <w:t xml:space="preserve"> of ways. They may be ignored, yet they have made our living a lot easier for us. Some maintain that computers are displacing manpower. That may be true, yet it was thanks to computers that the unimaginable became possible. Although it is impossible to name all of the effects in this research, we can recognize a few significant ones.</w:t>
      </w:r>
    </w:p>
    <w:p w:rsidR="00E50846" w:rsidRDefault="00E50846" w:rsidP="00E50846">
      <w:pPr>
        <w:spacing w:after="0"/>
        <w:ind w:firstLine="720"/>
        <w:jc w:val="center"/>
        <w:rPr>
          <w:rFonts w:cs="Times New Roman"/>
          <w:b/>
          <w:bCs/>
          <w:szCs w:val="24"/>
        </w:rPr>
      </w:pPr>
      <w:r>
        <w:rPr>
          <w:rFonts w:cs="Times New Roman"/>
          <w:b/>
          <w:bCs/>
          <w:szCs w:val="24"/>
        </w:rPr>
        <w:t>Ethical considerations</w:t>
      </w:r>
    </w:p>
    <w:p w:rsidR="00E50846" w:rsidRDefault="00E50846" w:rsidP="00E50846">
      <w:pPr>
        <w:spacing w:after="0"/>
        <w:ind w:firstLine="720"/>
        <w:rPr>
          <w:rFonts w:cs="Times New Roman"/>
          <w:szCs w:val="24"/>
          <w:shd w:val="clear" w:color="auto" w:fill="FFFFFF"/>
        </w:rPr>
      </w:pPr>
      <w:r>
        <w:rPr>
          <w:rFonts w:cs="Times New Roman"/>
          <w:szCs w:val="24"/>
        </w:rPr>
        <w:t xml:space="preserve">Because of its dynamic nature, it is strenuous to attribute a precise stand of moral norms to the area of computer technology, even if morality must be addressed while making discernments in this field. Computing enhances a whole latest set of morality issues that are all its own. Unofficial use of hardware, software larceny, disputed product privileges, the use of computers to commit deception, the phenomenon of hacking and data stealing, disruption </w:t>
      </w:r>
      <w:r>
        <w:rPr>
          <w:rFonts w:cs="Times New Roman"/>
          <w:szCs w:val="24"/>
        </w:rPr>
        <w:lastRenderedPageBreak/>
        <w:t>in the form of viruses, management for output reliability, making incorrect claims for computers, and the debasement of work are examples of such issues. Computer crime, liability for computer failure, protection of computer valuables, records, and applications, and privacy of the organization, employees, and clients are areas of computer ethics where the above issues have emerged (</w:t>
      </w:r>
      <w:r>
        <w:rPr>
          <w:rFonts w:cs="Times New Roman"/>
          <w:szCs w:val="24"/>
          <w:shd w:val="clear" w:color="auto" w:fill="FFFFFF"/>
        </w:rPr>
        <w:t xml:space="preserve">Stahl et al., </w:t>
      </w:r>
      <w:r>
        <w:rPr>
          <w:rFonts w:cs="Times New Roman"/>
          <w:szCs w:val="24"/>
        </w:rPr>
        <w:t>2016). To begin with, computers have had a detrimental impact on businesses and personnel due to unethical computer crimes such as stealing funds via computer, illegal computer entry, and the concept of hacking. Second, computers put people's personal information at risk, which has a negative impact on privacy ethics.</w:t>
      </w:r>
      <w:r>
        <w:rPr>
          <w:rFonts w:cs="Times New Roman"/>
          <w:szCs w:val="24"/>
          <w:shd w:val="clear" w:color="auto" w:fill="FFFFFF"/>
        </w:rPr>
        <w:t xml:space="preserve"> If someone gains access to a computer system, they will have access to all of this data. Identity theft and other crimes can be committed in this fashion. Finally, because the authority of the computer professional is fully centralized, it poses a threat. This view of power attentiveness corresponds to the trust that technology build on feelings of alienation. Alienation is loss of command over one's environment. This is evident in the reality that, as technology progress, computers are beginning to take over opportunities that formerly belonged to people.</w:t>
      </w:r>
    </w:p>
    <w:p w:rsidR="00E50846" w:rsidRDefault="00E50846" w:rsidP="00E50846">
      <w:pPr>
        <w:spacing w:after="0"/>
        <w:ind w:firstLine="720"/>
        <w:jc w:val="center"/>
        <w:rPr>
          <w:rFonts w:cs="Times New Roman"/>
          <w:b/>
          <w:bCs/>
          <w:szCs w:val="24"/>
          <w:shd w:val="clear" w:color="auto" w:fill="FFFFFF"/>
        </w:rPr>
      </w:pPr>
      <w:r>
        <w:rPr>
          <w:rFonts w:cs="Times New Roman"/>
          <w:b/>
          <w:bCs/>
          <w:szCs w:val="24"/>
          <w:shd w:val="clear" w:color="auto" w:fill="FFFFFF"/>
        </w:rPr>
        <w:t>Medical concerns</w:t>
      </w:r>
    </w:p>
    <w:p w:rsidR="00E50846" w:rsidRDefault="00E50846" w:rsidP="00E50846">
      <w:pPr>
        <w:spacing w:after="0"/>
        <w:ind w:firstLine="720"/>
        <w:rPr>
          <w:rFonts w:cs="Times New Roman"/>
          <w:szCs w:val="24"/>
        </w:rPr>
      </w:pPr>
      <w:r>
        <w:rPr>
          <w:rFonts w:cs="Times New Roman"/>
          <w:szCs w:val="24"/>
          <w:shd w:val="clear" w:color="auto" w:fill="FFFFFF"/>
        </w:rPr>
        <w:t xml:space="preserve">In addition to the numerous positive benefits of computer use on the issue of health, there are probable hazards of computer use in terms of medical concerns. Health issues resulting from incorrect or insufficient computer use, or from not using it at all, are divided into two categories: psychological issues and physical issues (Wasnik et al., 2016). Panic of vision technology, computer uneasiness, and online dependency are all examples of psychological issues. Repetitive strain injury, computer vision syndrome, carpal tunnel syndrome, sleep difficulties, and electronic waves are examples of physical issues. Computers have caused tiresome strain injury to people who </w:t>
      </w:r>
      <w:r>
        <w:rPr>
          <w:rFonts w:cs="Times New Roman"/>
          <w:szCs w:val="24"/>
        </w:rPr>
        <w:t>continuously and repeatedly do some movements in before a computer</w:t>
      </w:r>
      <w:r>
        <w:rPr>
          <w:rFonts w:cs="Times New Roman"/>
          <w:szCs w:val="24"/>
          <w:shd w:val="clear" w:color="auto" w:fill="FFFFFF"/>
        </w:rPr>
        <w:t>.</w:t>
      </w:r>
      <w:r>
        <w:rPr>
          <w:rFonts w:cs="Times New Roman"/>
          <w:szCs w:val="24"/>
        </w:rPr>
        <w:t xml:space="preserve"> </w:t>
      </w:r>
      <w:r>
        <w:rPr>
          <w:rFonts w:cs="Times New Roman"/>
          <w:szCs w:val="24"/>
          <w:shd w:val="clear" w:color="auto" w:fill="FFFFFF"/>
        </w:rPr>
        <w:t xml:space="preserve">Discomfort and dysfunction are signs of Repetitive </w:t>
      </w:r>
      <w:r>
        <w:rPr>
          <w:rFonts w:cs="Times New Roman"/>
          <w:szCs w:val="24"/>
          <w:shd w:val="clear" w:color="auto" w:fill="FFFFFF"/>
        </w:rPr>
        <w:lastRenderedPageBreak/>
        <w:t>Strain Injury; the pain begins with weariness and vanishes with the termination of work; afterwards, the discomfort persists even when relaxing; even some simplest tasks become difficult to complete.</w:t>
      </w:r>
      <w:r>
        <w:rPr>
          <w:rFonts w:cs="Times New Roman"/>
          <w:szCs w:val="24"/>
        </w:rPr>
        <w:t xml:space="preserve"> Computer Vision Syndrome is another physical problem that computers have caused on some of the users. According to experts, individuals blink their eyes all the time while using a computer which is different in other times, and this causes vision complications. Additionally, individuals' academic achievements may be harmed by unseemly utilization of computer technologies, which affects their intellectual development and interactions with other people. People who spend a lot of time on computers become introverts and have no relationships with others, making it difficult for them to mingle. For instance, an internet addict spends the majority of his or her time on the internet, time that might otherwise be spent with friends and relatives. This person begins to delay his or her responsibilities at place of work and back in the house. The internet addiction condition forces him to withdraw from relating with others and fantasize about the virtual globe. As a result, this person becomes a loner, and reduces his or her output. When the person is not online, he or she is dissatisfied and behaves irrationally against others. </w:t>
      </w:r>
      <w:r w:rsidR="00366A59">
        <w:rPr>
          <w:rFonts w:cs="Times New Roman"/>
          <w:szCs w:val="24"/>
        </w:rPr>
        <w:t>A person who is hooked to the inter</w:t>
      </w:r>
      <w:r w:rsidR="00366A59">
        <w:rPr>
          <w:rFonts w:cs="Times New Roman"/>
          <w:szCs w:val="24"/>
        </w:rPr>
        <w:t xml:space="preserve">net isolates themselves </w:t>
      </w:r>
      <w:r w:rsidR="00366A59">
        <w:rPr>
          <w:rFonts w:cs="Times New Roman"/>
          <w:szCs w:val="24"/>
        </w:rPr>
        <w:t>from society and becomes melancholy.</w:t>
      </w:r>
    </w:p>
    <w:p w:rsidR="00E50846" w:rsidRDefault="00E50846" w:rsidP="00E50846">
      <w:pPr>
        <w:spacing w:after="0"/>
        <w:ind w:firstLine="720"/>
        <w:jc w:val="center"/>
        <w:rPr>
          <w:rFonts w:cs="Times New Roman"/>
          <w:b/>
          <w:bCs/>
          <w:szCs w:val="24"/>
          <w:shd w:val="clear" w:color="auto" w:fill="FFFFFF"/>
        </w:rPr>
      </w:pPr>
      <w:r>
        <w:rPr>
          <w:rFonts w:cs="Times New Roman"/>
          <w:b/>
          <w:bCs/>
          <w:szCs w:val="24"/>
          <w:shd w:val="clear" w:color="auto" w:fill="FFFFFF"/>
        </w:rPr>
        <w:t>Environmental Issues</w:t>
      </w:r>
    </w:p>
    <w:p w:rsidR="00E50846" w:rsidRDefault="00E50846" w:rsidP="00E50846">
      <w:pPr>
        <w:spacing w:after="0"/>
        <w:ind w:firstLine="720"/>
        <w:rPr>
          <w:rFonts w:cs="Times New Roman"/>
          <w:szCs w:val="24"/>
          <w:shd w:val="clear" w:color="auto" w:fill="FFFFFF"/>
        </w:rPr>
      </w:pPr>
      <w:r>
        <w:rPr>
          <w:rFonts w:cs="Times New Roman"/>
          <w:szCs w:val="24"/>
          <w:shd w:val="clear" w:color="auto" w:fill="FFFFFF"/>
        </w:rPr>
        <w:t xml:space="preserve">As computers get smaller and more powerful, their environmental impacts grow. The computer manufacturing process, and the increasing global use of PCs and the prompt rate at which they are disposed in </w:t>
      </w:r>
      <w:r w:rsidR="00B65B9C">
        <w:rPr>
          <w:rFonts w:cs="Times New Roman"/>
          <w:szCs w:val="24"/>
          <w:shd w:val="clear" w:color="auto" w:fill="FFFFFF"/>
        </w:rPr>
        <w:t>favour</w:t>
      </w:r>
      <w:r>
        <w:rPr>
          <w:rFonts w:cs="Times New Roman"/>
          <w:szCs w:val="24"/>
          <w:shd w:val="clear" w:color="auto" w:fill="FFFFFF"/>
        </w:rPr>
        <w:t xml:space="preserve"> of modern machines, add up to more waste and increasingly serious grants to resource exhaustion, pollution, and climate change (Weinberg, 2019).</w:t>
      </w:r>
      <w:r>
        <w:rPr>
          <w:rFonts w:cs="Times New Roman"/>
          <w:szCs w:val="24"/>
        </w:rPr>
        <w:t xml:space="preserve"> </w:t>
      </w:r>
      <w:r>
        <w:rPr>
          <w:rFonts w:cs="Times New Roman"/>
          <w:szCs w:val="24"/>
          <w:shd w:val="clear" w:color="auto" w:fill="FFFFFF"/>
        </w:rPr>
        <w:t xml:space="preserve">Although computers use less energy when they are in use, the combination of a high-energy production process and a short lifespan raises their lifetime environmental-related energy impacts to almost the same level as a refrigerator, which is one of the home's more energy-intensive equipment. Subsequently, Computers also contribute to the wastage of </w:t>
      </w:r>
      <w:r>
        <w:rPr>
          <w:rFonts w:cs="Times New Roman"/>
          <w:szCs w:val="24"/>
          <w:shd w:val="clear" w:color="auto" w:fill="FFFFFF"/>
        </w:rPr>
        <w:lastRenderedPageBreak/>
        <w:t>energy.</w:t>
      </w:r>
      <w:r>
        <w:rPr>
          <w:rFonts w:cs="Times New Roman"/>
          <w:szCs w:val="24"/>
        </w:rPr>
        <w:t xml:space="preserve"> </w:t>
      </w:r>
      <w:r>
        <w:rPr>
          <w:rFonts w:cs="Times New Roman"/>
          <w:szCs w:val="24"/>
          <w:shd w:val="clear" w:color="auto" w:fill="FFFFFF"/>
        </w:rPr>
        <w:t>Waste generates unnecessary contamination that could be avoided annually if organizations and households turned off their monitors and computers when not in use. Each year, businesses in the United States waste almost $1 billion in electricity by leaving computers and displays on after hours (Delforge, 2016). Next, Heavy metals such as lead, mercury, cadmium, and chromium are found in substantial quantities in monitors and, to a lesser extent, computers, posing potential health concerns to manufacturing employees as well as environmental risks to water supplies near landfills where they are finally disposed.</w:t>
      </w:r>
      <w:r>
        <w:rPr>
          <w:rFonts w:cs="Times New Roman"/>
          <w:szCs w:val="24"/>
        </w:rPr>
        <w:t xml:space="preserve"> </w:t>
      </w:r>
      <w:r>
        <w:rPr>
          <w:rFonts w:cs="Times New Roman"/>
          <w:szCs w:val="24"/>
          <w:shd w:val="clear" w:color="auto" w:fill="FFFFFF"/>
        </w:rPr>
        <w:t>Every year, changing technology and computer failures result in millions of tons of garbage in the form of abandoned PCs. Annually, an approximated 50 million tons of computerized garbage is dumped (Kallen, 2017). The majority of these electronics are dumped in landfills in China, India, Africa, Philippines, and Vietnam. Lastly, the manufacture of computers pollutes the environment. The production of computers necessitates a significant quantity of fossil propellant and chemicals. Despite the reality that computer sizes are shrinking, they still require ten times their weight in chemicals and pollutants to manufacture.</w:t>
      </w:r>
      <w:r>
        <w:rPr>
          <w:rFonts w:cs="Times New Roman"/>
          <w:szCs w:val="24"/>
        </w:rPr>
        <w:t xml:space="preserve"> </w:t>
      </w:r>
      <w:r>
        <w:rPr>
          <w:rFonts w:cs="Times New Roman"/>
          <w:szCs w:val="24"/>
          <w:shd w:val="clear" w:color="auto" w:fill="FFFFFF"/>
        </w:rPr>
        <w:t>Those who live in near manufacturing institutions that emit toxic substances and contaminants into the air are exposed to pollution caused by computer production.</w:t>
      </w:r>
    </w:p>
    <w:p w:rsidR="00E50846" w:rsidRDefault="00E50846" w:rsidP="00E50846">
      <w:pPr>
        <w:spacing w:after="0"/>
        <w:ind w:firstLine="720"/>
        <w:jc w:val="center"/>
        <w:rPr>
          <w:rFonts w:cs="Times New Roman"/>
          <w:b/>
          <w:bCs/>
          <w:szCs w:val="24"/>
        </w:rPr>
      </w:pPr>
      <w:r>
        <w:rPr>
          <w:rFonts w:cs="Times New Roman"/>
          <w:b/>
          <w:bCs/>
          <w:szCs w:val="24"/>
        </w:rPr>
        <w:t>Economic Effect</w:t>
      </w:r>
    </w:p>
    <w:p w:rsidR="00E50846" w:rsidRDefault="00E50846" w:rsidP="00E50846">
      <w:pPr>
        <w:spacing w:after="0"/>
        <w:ind w:firstLine="720"/>
        <w:rPr>
          <w:rFonts w:cs="Times New Roman"/>
          <w:szCs w:val="24"/>
        </w:rPr>
      </w:pPr>
      <w:r>
        <w:rPr>
          <w:rFonts w:cs="Times New Roman"/>
          <w:szCs w:val="24"/>
        </w:rPr>
        <w:t>Computers have enhanced a variety of economic sectors. Education, entertainment, and business are just a few of the industries that have benefited greatly from the usage of computers. To begin with, when advanced computing and telecommunications technology have been used in education, learning has become qualitatively different. Students now have ability to use modern and various types of data, can exploit information on the computer through graphic presentations or supervised investigations in ways that not possible before, and can share their findings and endings to their teacher, classmates, or students around the globe through a variety of media (</w:t>
      </w:r>
      <w:r>
        <w:rPr>
          <w:rFonts w:cs="Times New Roman"/>
          <w:szCs w:val="24"/>
          <w:shd w:val="clear" w:color="auto" w:fill="FFFFFF"/>
        </w:rPr>
        <w:t xml:space="preserve">Florence et al., </w:t>
      </w:r>
      <w:r>
        <w:rPr>
          <w:rFonts w:cs="Times New Roman"/>
          <w:szCs w:val="24"/>
        </w:rPr>
        <w:t xml:space="preserve">2017). Next, computers have impacted the </w:t>
      </w:r>
      <w:r>
        <w:rPr>
          <w:rFonts w:cs="Times New Roman"/>
          <w:szCs w:val="24"/>
        </w:rPr>
        <w:lastRenderedPageBreak/>
        <w:t>area of entertainment in successful ways. Majority of people enjoy science fiction or action films, particularly those with impressive visual effects. Those graphics, on the other hand, were primarily created by computers. It would be really boring without animation and graphics in movies and 3D games which can only be done by use of computer graphics. Lastly, computers have enhanced growth and efficiency of businesses. Computer innovation has rapidly evolved into one of the most important assets in modern telecommunication, and as a result, it is becoming progressively important ingredient of modern commerce. The internet will face future technological improvements as a result of its own development. Electronic commerce was delivered and developed due to the Internet. E-commerce has now become a very important element of many businesses' day-to-day operations.</w:t>
      </w:r>
    </w:p>
    <w:p w:rsidR="00E50846" w:rsidRDefault="00E50846" w:rsidP="00E50846">
      <w:pPr>
        <w:spacing w:after="0"/>
        <w:ind w:firstLine="720"/>
        <w:jc w:val="center"/>
        <w:rPr>
          <w:rFonts w:cs="Times New Roman"/>
          <w:b/>
          <w:bCs/>
          <w:szCs w:val="24"/>
        </w:rPr>
      </w:pPr>
      <w:bookmarkStart w:id="0" w:name="_Hlk76650277"/>
      <w:r>
        <w:rPr>
          <w:rFonts w:cs="Times New Roman"/>
          <w:b/>
          <w:bCs/>
          <w:szCs w:val="24"/>
        </w:rPr>
        <w:t>Acknowledgement</w:t>
      </w:r>
      <w:bookmarkEnd w:id="0"/>
    </w:p>
    <w:p w:rsidR="00E50846" w:rsidRDefault="00E50846" w:rsidP="00E50846">
      <w:pPr>
        <w:spacing w:after="0"/>
        <w:ind w:firstLine="720"/>
        <w:rPr>
          <w:rFonts w:cs="Times New Roman"/>
          <w:b/>
          <w:bCs/>
          <w:szCs w:val="24"/>
        </w:rPr>
      </w:pPr>
      <w:r>
        <w:rPr>
          <w:rFonts w:cs="Times New Roman"/>
          <w:spacing w:val="15"/>
          <w:szCs w:val="24"/>
          <w:shd w:val="clear" w:color="auto" w:fill="FFFFFF"/>
        </w:rPr>
        <w:t>I'd like to thank a number of authors for their contributions on the effects of computers on the environment, medical problems, the economy, and ethical issues. I'd also like to express my gratitude to Weinberg for providing excellent information about computer impacts in his article ‘Technology, Computers, and Society’.</w:t>
      </w:r>
    </w:p>
    <w:p w:rsidR="00DC58BB" w:rsidRDefault="00DC58BB" w:rsidP="00DC58BB">
      <w:pPr>
        <w:widowControl w:val="0"/>
        <w:rPr>
          <w:b/>
        </w:rPr>
      </w:pPr>
      <w:r w:rsidRPr="00DC58BB">
        <w:rPr>
          <w:rFonts w:cs="Times New Roman"/>
          <w:b/>
          <w:spacing w:val="15"/>
          <w:szCs w:val="24"/>
          <w:shd w:val="clear" w:color="auto" w:fill="FFFFFF"/>
        </w:rPr>
        <w:t>SECTION 3:</w:t>
      </w:r>
      <w:r>
        <w:rPr>
          <w:rFonts w:cs="Times New Roman"/>
          <w:b/>
          <w:spacing w:val="15"/>
          <w:szCs w:val="24"/>
          <w:shd w:val="clear" w:color="auto" w:fill="FFFFFF"/>
        </w:rPr>
        <w:t xml:space="preserve"> </w:t>
      </w:r>
      <w:r w:rsidR="00C67D00" w:rsidRPr="00DC58BB">
        <w:rPr>
          <w:b/>
        </w:rPr>
        <w:t>VARIOUS PERSPECTIVES AND OPINIONS</w:t>
      </w:r>
    </w:p>
    <w:p w:rsidR="00DC58BB" w:rsidRDefault="00DC58BB" w:rsidP="00DC58BB">
      <w:pPr>
        <w:rPr>
          <w:rFonts w:cs="Times New Roman"/>
          <w:b/>
          <w:bCs/>
          <w:szCs w:val="24"/>
        </w:rPr>
      </w:pPr>
      <w:r>
        <w:rPr>
          <w:rFonts w:cs="Times New Roman"/>
          <w:b/>
          <w:bCs/>
          <w:szCs w:val="24"/>
        </w:rPr>
        <w:t>Political impl</w:t>
      </w:r>
      <w:r>
        <w:rPr>
          <w:rFonts w:cs="Times New Roman"/>
          <w:b/>
          <w:bCs/>
          <w:szCs w:val="24"/>
        </w:rPr>
        <w:t>ications and influences</w:t>
      </w:r>
      <w:r>
        <w:rPr>
          <w:rFonts w:cs="Times New Roman"/>
          <w:b/>
          <w:bCs/>
          <w:szCs w:val="24"/>
        </w:rPr>
        <w:t xml:space="preserve"> associated with the use of computers</w:t>
      </w:r>
    </w:p>
    <w:p w:rsidR="00DC58BB" w:rsidRDefault="00DC58BB" w:rsidP="00DC58BB">
      <w:pPr>
        <w:ind w:firstLine="720"/>
        <w:rPr>
          <w:rFonts w:cs="Times New Roman"/>
          <w:szCs w:val="24"/>
        </w:rPr>
      </w:pPr>
      <w:r>
        <w:rPr>
          <w:rFonts w:cs="Times New Roman"/>
          <w:szCs w:val="24"/>
        </w:rPr>
        <w:t xml:space="preserve">Modern technological advancement has led to the development of computers that people have greatly used in their daily lives and different sectors. Some different political implications and influences are associated with the use of computers. The use of computers has an impact on different sectors. There are various implications and influences of the use of computers on politics. The use of computers has been of great impact on the political world since computers have been effective in the conduction of political activities. Some of the issues that have had a great influence on the use of computers include the increase in the </w:t>
      </w:r>
      <w:r>
        <w:rPr>
          <w:rFonts w:cs="Times New Roman"/>
          <w:szCs w:val="24"/>
        </w:rPr>
        <w:lastRenderedPageBreak/>
        <w:t>social media platforms used by millions of internet users to help in communicating with one another (</w:t>
      </w:r>
      <w:r>
        <w:rPr>
          <w:rFonts w:cs="Times New Roman"/>
          <w:color w:val="222222"/>
          <w:szCs w:val="24"/>
          <w:shd w:val="clear" w:color="auto" w:fill="FFFFFF"/>
        </w:rPr>
        <w:t>Lamb, 2018)</w:t>
      </w:r>
      <w:r>
        <w:rPr>
          <w:rFonts w:cs="Times New Roman"/>
          <w:szCs w:val="24"/>
        </w:rPr>
        <w:t>. The public has been motivated enough to ensure participation in the process of caring for the patients. Politicians use computers through the use of social media to help reach a large number of people. The use of computers has enhanced the communication process of politicians and their followers. Citizens have become more involved in the political activities that use computers to acquire more knowledge concerning politics and therefore ensure their performance of civic responsibilities with a lot of diligence.</w:t>
      </w:r>
    </w:p>
    <w:p w:rsidR="00DC58BB" w:rsidRDefault="00DC58BB" w:rsidP="00DC58BB">
      <w:pPr>
        <w:ind w:firstLine="720"/>
        <w:rPr>
          <w:rFonts w:cs="Times New Roman"/>
          <w:szCs w:val="24"/>
        </w:rPr>
      </w:pPr>
      <w:r>
        <w:rPr>
          <w:rFonts w:cs="Times New Roman"/>
          <w:szCs w:val="24"/>
        </w:rPr>
        <w:t xml:space="preserve"> The use of computer technology has also had an impact on how different political groups and political leaders conduct their political campaigns, keeping in touch with their different political hoods and making alliances with other individuals and groups. The use of computers as a tool for politics is based on data collection and the use of digital media. The process of data collection has always been an important tool in political activities and information campaigns (</w:t>
      </w:r>
      <w:r>
        <w:rPr>
          <w:rFonts w:cs="Times New Roman"/>
          <w:color w:val="222222"/>
          <w:szCs w:val="24"/>
          <w:shd w:val="clear" w:color="auto" w:fill="FFFFFF"/>
        </w:rPr>
        <w:t>Akmut, 2021)</w:t>
      </w:r>
      <w:r>
        <w:rPr>
          <w:rFonts w:cs="Times New Roman"/>
          <w:szCs w:val="24"/>
        </w:rPr>
        <w:t>. Data collection has helped in the creation of marketing campaigns to the broadcasting of political messages, cultivation of relationships, and assisting voters in casting their votes. The use of computers has also ensured that small political groups have the resources to ensure that they engage in the political process. Access to high-speed internet through computers has ensured the reduction in the political and educational disparities that exist among the citizens.</w:t>
      </w:r>
    </w:p>
    <w:p w:rsidR="00DC58BB" w:rsidRDefault="00DC58BB" w:rsidP="00DC58BB">
      <w:pPr>
        <w:ind w:firstLine="720"/>
        <w:rPr>
          <w:rFonts w:cs="Times New Roman"/>
          <w:szCs w:val="24"/>
        </w:rPr>
      </w:pPr>
      <w:r>
        <w:rPr>
          <w:rFonts w:cs="Times New Roman"/>
          <w:szCs w:val="24"/>
        </w:rPr>
        <w:t xml:space="preserve">The use of technological devices also has an impact on politics by ensuring the exposure of unethical and illegal behaviors that are due to political activities. The illegal political activities that politicians and political parties carry out are brought to light. With the use of social media, the citizens are provided with an opportunity to express their views on the activities of different political parties and leaders. Political leaders have been forced to incorporate various strategies and policies according to the law and the set standards. Therefore, political parties and individuals ensure the incorporation of effective strategies to </w:t>
      </w:r>
      <w:r>
        <w:rPr>
          <w:rFonts w:cs="Times New Roman"/>
          <w:szCs w:val="24"/>
        </w:rPr>
        <w:lastRenderedPageBreak/>
        <w:t>help avoid any legal actions that may be associated with their actions. Technology can, however, be disadvantageous to the conduction of political activities (</w:t>
      </w:r>
      <w:r>
        <w:rPr>
          <w:rFonts w:cs="Times New Roman"/>
          <w:color w:val="222222"/>
          <w:szCs w:val="24"/>
          <w:shd w:val="clear" w:color="auto" w:fill="FFFFFF"/>
        </w:rPr>
        <w:t>Harris, Straker &amp; Pollock, 2018)</w:t>
      </w:r>
      <w:r>
        <w:rPr>
          <w:rFonts w:cs="Times New Roman"/>
          <w:szCs w:val="24"/>
        </w:rPr>
        <w:t xml:space="preserve">. The use of computers exposed various data to security risks. There has been an increase in the cases of hacking. Hackers conduct illegal activities to enable them to have access to political data and use the data in the conduction of illegal activities. Therefore, it is important to ensure the installation of security software to help keep security measures to help reduce the security threats associated with the use of computers. All in all, computers and politics have been connected due to the industrial revolution and, therefore, close monitoring of the issues. </w:t>
      </w:r>
    </w:p>
    <w:p w:rsidR="00DC58BB" w:rsidRDefault="00DC58BB" w:rsidP="0014764C">
      <w:pPr>
        <w:ind w:firstLine="720"/>
        <w:rPr>
          <w:rFonts w:cs="Times New Roman"/>
          <w:b/>
          <w:bCs/>
          <w:szCs w:val="24"/>
        </w:rPr>
      </w:pPr>
      <w:r>
        <w:rPr>
          <w:rFonts w:cs="Times New Roman"/>
          <w:b/>
          <w:bCs/>
          <w:szCs w:val="24"/>
        </w:rPr>
        <w:t>Public opinion on technology</w:t>
      </w:r>
    </w:p>
    <w:p w:rsidR="00DC58BB" w:rsidRDefault="00DC58BB" w:rsidP="00DC58BB">
      <w:pPr>
        <w:spacing w:before="240"/>
        <w:ind w:firstLine="720"/>
        <w:rPr>
          <w:rFonts w:cs="Times New Roman"/>
          <w:szCs w:val="24"/>
        </w:rPr>
      </w:pPr>
      <w:r>
        <w:rPr>
          <w:rFonts w:cs="Times New Roman"/>
          <w:szCs w:val="24"/>
        </w:rPr>
        <w:t xml:space="preserve">The public has had the opportunity to make use of computers, and therefore the public population, as well as the media, have been able to create their opinion on the use of computers. Most of the population has reported that the use of technology has been effective in ensuring that the communication process and the conduction of various activities have been made effective. The public report that the use of computers has been effective in ensuring the conduction of effective communication activities that enable one person's contact with another. According to </w:t>
      </w:r>
      <w:r>
        <w:rPr>
          <w:rFonts w:cs="Times New Roman"/>
          <w:color w:val="222222"/>
          <w:szCs w:val="24"/>
          <w:shd w:val="clear" w:color="auto" w:fill="FFFFFF"/>
        </w:rPr>
        <w:t>Albahli</w:t>
      </w:r>
      <w:r>
        <w:rPr>
          <w:rFonts w:cs="Times New Roman"/>
          <w:szCs w:val="24"/>
        </w:rPr>
        <w:t xml:space="preserve"> et.al (2021), some of the platforms that are being used in the communication process include the use of emails, videoconferencing, chatting, and social media platforms. Individuals report that the use of computers helps save time, money, and effort compared to other means of communication, such as letters. The use of computers has an influence on the production, control, and storage of information. Computers have the ability to publicize ideas, criticism, and thoughts on different issues that face people.</w:t>
      </w:r>
    </w:p>
    <w:p w:rsidR="00DC58BB" w:rsidRDefault="00DC58BB" w:rsidP="00DC58BB">
      <w:pPr>
        <w:ind w:firstLine="720"/>
        <w:rPr>
          <w:rFonts w:cs="Times New Roman"/>
          <w:szCs w:val="24"/>
        </w:rPr>
      </w:pPr>
      <w:r>
        <w:rPr>
          <w:rFonts w:cs="Times New Roman"/>
          <w:szCs w:val="24"/>
        </w:rPr>
        <w:t xml:space="preserve">The public also states that the use of computers has been effective in the conduction of education activities. The learning process has been made easy with the development and </w:t>
      </w:r>
      <w:r>
        <w:rPr>
          <w:rFonts w:cs="Times New Roman"/>
          <w:szCs w:val="24"/>
        </w:rPr>
        <w:lastRenderedPageBreak/>
        <w:t xml:space="preserve">use of computers. Students use </w:t>
      </w:r>
      <w:r w:rsidR="00366A59">
        <w:rPr>
          <w:rFonts w:cs="Times New Roman"/>
          <w:szCs w:val="24"/>
        </w:rPr>
        <w:t>Google</w:t>
      </w:r>
      <w:r>
        <w:rPr>
          <w:rFonts w:cs="Times New Roman"/>
          <w:szCs w:val="24"/>
        </w:rPr>
        <w:t xml:space="preserve"> search in the computers to help them acquire information related to their field of study and have an easy way for the students and the teachers to communicate. Schools have been equipped with smart classrooms that improve access to computers by the patients. According to </w:t>
      </w:r>
      <w:r>
        <w:rPr>
          <w:rFonts w:cs="Times New Roman"/>
          <w:color w:val="222222"/>
          <w:szCs w:val="24"/>
          <w:shd w:val="clear" w:color="auto" w:fill="FFFFFF"/>
        </w:rPr>
        <w:t>Akmut</w:t>
      </w:r>
      <w:r>
        <w:rPr>
          <w:rFonts w:cs="Times New Roman"/>
          <w:szCs w:val="24"/>
        </w:rPr>
        <w:t xml:space="preserve"> (2021), most of the libraries have gone digital, and therefore, students can only access the books on computers. Computers also have an impact on the utility facilities that are responsible for the providence of comfort to a person's life and ensure convenience. According to the opinion of the public and the community, the use of computers has a great influence on the daily lives of people. An example of the issues that computers have greatly influenced includes access to transportation. Roadways and airways have opted to the use of computers to help in controlling their operations.</w:t>
      </w:r>
    </w:p>
    <w:p w:rsidR="00DC58BB" w:rsidRDefault="00DC58BB" w:rsidP="00DC58BB">
      <w:pPr>
        <w:ind w:firstLine="720"/>
        <w:rPr>
          <w:rFonts w:cs="Times New Roman"/>
          <w:szCs w:val="24"/>
        </w:rPr>
      </w:pPr>
      <w:r>
        <w:rPr>
          <w:rFonts w:cs="Times New Roman"/>
          <w:szCs w:val="24"/>
        </w:rPr>
        <w:t>Clinical officers as part of the public have reported that computers have been effective in the healthcare sector. For example, the computer has ensured the effective storage of patient data and ensures that mediation errors are reduced, and the quality of care provided to the patients is improved (</w:t>
      </w:r>
      <w:r>
        <w:rPr>
          <w:rFonts w:cs="Times New Roman"/>
          <w:color w:val="222222"/>
          <w:szCs w:val="24"/>
          <w:shd w:val="clear" w:color="auto" w:fill="FFFFFF"/>
        </w:rPr>
        <w:t>Albahli et.al, 2021)</w:t>
      </w:r>
      <w:r>
        <w:rPr>
          <w:rFonts w:cs="Times New Roman"/>
          <w:szCs w:val="24"/>
        </w:rPr>
        <w:t xml:space="preserve">. Some public members also report that the use of computers has been effective in providing materials for the entertainment reasons that relieve them of stress. Through computers, the entertainment industry has had the opportunity to advance and ensure the public has access to entertainment services. </w:t>
      </w:r>
    </w:p>
    <w:p w:rsidR="009C0081" w:rsidRDefault="00DC58BB" w:rsidP="009C0081">
      <w:pPr>
        <w:ind w:firstLine="720"/>
        <w:rPr>
          <w:rFonts w:cs="Times New Roman"/>
          <w:szCs w:val="24"/>
        </w:rPr>
      </w:pPr>
      <w:r>
        <w:rPr>
          <w:rFonts w:cs="Times New Roman"/>
          <w:szCs w:val="24"/>
        </w:rPr>
        <w:t xml:space="preserve">Some members of the public have a negative opinion on the use of computers. Some of the community members report that the use of computers can result in addictive </w:t>
      </w:r>
      <w:r w:rsidR="00366A59">
        <w:rPr>
          <w:rFonts w:cs="Times New Roman"/>
          <w:szCs w:val="24"/>
        </w:rPr>
        <w:t>behaviours</w:t>
      </w:r>
      <w:r>
        <w:rPr>
          <w:rFonts w:cs="Times New Roman"/>
          <w:szCs w:val="24"/>
        </w:rPr>
        <w:t xml:space="preserve"> in the aspect that some people make use of computers for long hours and are unable to conduct other important activities throughout the day. Neglect of work, school, and family duties has been witnessed due to the increased use of computers. Some members of the public also report that the use of computers has a great impact in damaging the physical and mental health of the patients. People that report negative interactions with social media </w:t>
      </w:r>
      <w:r>
        <w:rPr>
          <w:rFonts w:cs="Times New Roman"/>
          <w:szCs w:val="24"/>
        </w:rPr>
        <w:lastRenderedPageBreak/>
        <w:t>platforms are impacted on their emotional life negatively (</w:t>
      </w:r>
      <w:r>
        <w:rPr>
          <w:rFonts w:cs="Times New Roman"/>
          <w:color w:val="222222"/>
          <w:szCs w:val="24"/>
          <w:shd w:val="clear" w:color="auto" w:fill="FFFFFF"/>
        </w:rPr>
        <w:t>Liu &amp; Bakici, 2019)</w:t>
      </w:r>
      <w:r>
        <w:rPr>
          <w:rFonts w:cs="Times New Roman"/>
          <w:szCs w:val="24"/>
        </w:rPr>
        <w:t xml:space="preserve">. The string caused by the use of computers in the eyes, poor posture that people could be using and sleeping problems have an impact on the emotional well-being of the patients. </w:t>
      </w:r>
      <w:r w:rsidR="00366A59">
        <w:rPr>
          <w:rFonts w:cs="Times New Roman"/>
          <w:szCs w:val="24"/>
        </w:rPr>
        <w:t>All</w:t>
      </w:r>
      <w:r>
        <w:rPr>
          <w:rFonts w:cs="Times New Roman"/>
          <w:szCs w:val="24"/>
        </w:rPr>
        <w:t xml:space="preserve"> in all, the use of computers has been a contributing factor to the changing of life beyond imagination and has continued to play a very important role in the </w:t>
      </w:r>
      <w:r w:rsidR="00366A59">
        <w:rPr>
          <w:rFonts w:cs="Times New Roman"/>
          <w:szCs w:val="24"/>
        </w:rPr>
        <w:t>behaviours</w:t>
      </w:r>
      <w:r>
        <w:rPr>
          <w:rFonts w:cs="Times New Roman"/>
          <w:szCs w:val="24"/>
        </w:rPr>
        <w:t xml:space="preserve"> and human life. The public reports that advanced facilities for the life and made the process of production, learning, control, and utilization.</w:t>
      </w:r>
    </w:p>
    <w:p w:rsidR="002C1FA5" w:rsidRDefault="002C1FA5" w:rsidP="009C0081">
      <w:pPr>
        <w:ind w:firstLine="720"/>
        <w:rPr>
          <w:rFonts w:cs="Times New Roman"/>
          <w:b/>
          <w:szCs w:val="24"/>
        </w:rPr>
      </w:pPr>
      <w:r w:rsidRPr="002C1FA5">
        <w:rPr>
          <w:rFonts w:cs="Times New Roman"/>
          <w:b/>
          <w:szCs w:val="24"/>
        </w:rPr>
        <w:t>SECTION 4</w:t>
      </w:r>
      <w:r>
        <w:rPr>
          <w:rFonts w:cs="Times New Roman"/>
          <w:b/>
          <w:szCs w:val="24"/>
        </w:rPr>
        <w:t xml:space="preserve">: </w:t>
      </w:r>
      <w:r w:rsidR="00C67D00">
        <w:rPr>
          <w:rFonts w:cs="Times New Roman"/>
          <w:b/>
          <w:szCs w:val="24"/>
        </w:rPr>
        <w:t>TYPES OF TRENDS IN COMPUTER TECHNOLOGY</w:t>
      </w:r>
    </w:p>
    <w:p w:rsidR="00C368D2" w:rsidRPr="006B79C4" w:rsidRDefault="006B79C4" w:rsidP="006B79C4">
      <w:pPr>
        <w:ind w:firstLine="720"/>
        <w:jc w:val="center"/>
        <w:rPr>
          <w:b/>
          <w:lang w:val="en-US"/>
        </w:rPr>
      </w:pPr>
      <w:r w:rsidRPr="006B79C4">
        <w:rPr>
          <w:b/>
          <w:lang w:val="en-US"/>
        </w:rPr>
        <w:t>Historical or previous trend</w:t>
      </w:r>
    </w:p>
    <w:p w:rsidR="00C368D2" w:rsidRDefault="00C368D2" w:rsidP="00C368D2">
      <w:pPr>
        <w:ind w:firstLine="720"/>
        <w:rPr>
          <w:lang w:val="en-US"/>
        </w:rPr>
      </w:pPr>
      <w:r>
        <w:rPr>
          <w:lang w:val="en-US"/>
        </w:rPr>
        <w:t>Today computers are in use in every aspect of our lives. Since the inception of computers, numerous advances have been made for years to better the performance and make computers user-friendly. Almost every business is currently automated to match the rapid development in technology as computers are no longer devices placed at stationary places but instead in every aspect. The 1st generation computers were built for a specific function and devoid of multitasking abilities compared with the current and future computers (</w:t>
      </w:r>
      <w:r>
        <w:rPr>
          <w:shd w:val="clear" w:color="auto" w:fill="FFFFFF"/>
        </w:rPr>
        <w:t>Helbing, 2015). </w:t>
      </w:r>
      <w:r>
        <w:rPr>
          <w:lang w:val="en-US"/>
        </w:rPr>
        <w:t xml:space="preserve"> </w:t>
      </w:r>
    </w:p>
    <w:p w:rsidR="00C368D2" w:rsidRDefault="00C368D2" w:rsidP="00C368D2">
      <w:pPr>
        <w:ind w:firstLine="720"/>
        <w:rPr>
          <w:lang w:val="en-US"/>
        </w:rPr>
      </w:pPr>
      <w:r>
        <w:rPr>
          <w:lang w:val="en-US"/>
        </w:rPr>
        <w:t>Many research and resources have been put in place to ensure the functioning of computers to unspeakable levels beyond human understanding. It is clear to state the computers have undergone a period of evolution and stills getting even better at performing sophisticated functions such as precise medical surgeries and missiles guidance. The initial computers referred to the first generation as the father of the current technology. It was massive in terms of size and weight. Stationed at a given designated place and performed specific tasks. Its operation was mainly dependent on the vacuum tube as the processor. The generation evolved from the 1st</w:t>
      </w:r>
      <w:r w:rsidR="00366A59">
        <w:rPr>
          <w:lang w:val="en-US"/>
        </w:rPr>
        <w:t>, 2nd</w:t>
      </w:r>
      <w:r>
        <w:rPr>
          <w:lang w:val="en-US"/>
        </w:rPr>
        <w:t>, 3</w:t>
      </w:r>
      <w:r>
        <w:rPr>
          <w:vertAlign w:val="superscript"/>
          <w:lang w:val="en-US"/>
        </w:rPr>
        <w:t>rd,</w:t>
      </w:r>
      <w:r>
        <w:rPr>
          <w:lang w:val="en-US"/>
        </w:rPr>
        <w:t xml:space="preserve"> and 4</w:t>
      </w:r>
      <w:r>
        <w:rPr>
          <w:vertAlign w:val="superscript"/>
          <w:lang w:val="en-US"/>
        </w:rPr>
        <w:t>th</w:t>
      </w:r>
      <w:r>
        <w:rPr>
          <w:lang w:val="en-US"/>
        </w:rPr>
        <w:t xml:space="preserve"> generation, which are the current computers </w:t>
      </w:r>
      <w:r>
        <w:rPr>
          <w:lang w:val="en-US"/>
        </w:rPr>
        <w:lastRenderedPageBreak/>
        <w:t>and future machines referred to as supercomputers. Skills and sophisticated devices are put in place to design and implement such computers (</w:t>
      </w:r>
      <w:r>
        <w:rPr>
          <w:shd w:val="clear" w:color="auto" w:fill="FFFFFF"/>
        </w:rPr>
        <w:t>Colby, 2013). </w:t>
      </w:r>
      <w:r>
        <w:rPr>
          <w:lang w:val="en-US"/>
        </w:rPr>
        <w:t xml:space="preserve"> </w:t>
      </w:r>
    </w:p>
    <w:p w:rsidR="00C368D2" w:rsidRDefault="00C368D2" w:rsidP="00C368D2">
      <w:pPr>
        <w:ind w:firstLine="720"/>
        <w:rPr>
          <w:lang w:val="en-US"/>
        </w:rPr>
      </w:pPr>
      <w:r>
        <w:rPr>
          <w:lang w:val="en-US"/>
        </w:rPr>
        <w:t>The characteristic of evolution is also evident with the ability to reduce the size of the computers to more portable forms and use Nano microchips for storage of information and complex processes that are a hundred times faster than the first generation computers. Other computer components equally underwent evolution to have small and portable devices compatible with the computers and user specifications. Such features include the mouse, keyboard, screen, and storage devices, among other components to designate the use of computers in different sections of business (</w:t>
      </w:r>
      <w:r>
        <w:rPr>
          <w:shd w:val="clear" w:color="auto" w:fill="FFFFFF"/>
        </w:rPr>
        <w:t>Skilton, &amp; Hovsepian, 2018).</w:t>
      </w:r>
    </w:p>
    <w:p w:rsidR="00C368D2" w:rsidRDefault="00C368D2" w:rsidP="00C368D2">
      <w:pPr>
        <w:ind w:firstLine="720"/>
        <w:rPr>
          <w:lang w:val="en-US"/>
        </w:rPr>
      </w:pPr>
      <w:r>
        <w:rPr>
          <w:lang w:val="en-US"/>
        </w:rPr>
        <w:t xml:space="preserve">The </w:t>
      </w:r>
      <w:r w:rsidR="00366A59">
        <w:rPr>
          <w:lang w:val="en-US"/>
        </w:rPr>
        <w:t>computers</w:t>
      </w:r>
      <w:r>
        <w:rPr>
          <w:lang w:val="en-US"/>
        </w:rPr>
        <w:t xml:space="preserve"> trends refer to the various changes made towards the use of computers, making them widely used in different production areas and help make work easy. The directions often start with a small number of companies adopting a given technology that inspires other companies to join and popularize the given technology—for instance, tablets and smartphones in the company information control. The aspect of computer trends can take two forms; hardware or software propagation to meet the desired needs of the people. The various changes in the internet, such as cloud computing, are a critical example of the software trend in technology and computers. </w:t>
      </w:r>
    </w:p>
    <w:p w:rsidR="00C368D2" w:rsidRDefault="00C368D2" w:rsidP="00C368D2">
      <w:pPr>
        <w:ind w:firstLine="720"/>
        <w:rPr>
          <w:lang w:val="en-US"/>
        </w:rPr>
      </w:pPr>
      <w:r>
        <w:rPr>
          <w:lang w:val="en-US"/>
        </w:rPr>
        <w:t>The various trends in computers indicate new technology in the market that does a better purpose than the previous model. As the computer trend happens, the growth of computer technology takes a different dynamic change to ensure updates and means of getting ahead of the new technology to meet the needs of a rising population. The various trends range from the hardware component of the computer to provide a new product with much innovation (</w:t>
      </w:r>
      <w:r>
        <w:rPr>
          <w:shd w:val="clear" w:color="auto" w:fill="FFFFFF"/>
        </w:rPr>
        <w:t xml:space="preserve">Yadav, &amp; Pavlou, 2014). </w:t>
      </w:r>
      <w:r>
        <w:rPr>
          <w:lang w:val="en-US"/>
        </w:rPr>
        <w:t xml:space="preserve">The change in the mobile phone sizes into many portable forms that are fast and designed to customer specifications. The software trends </w:t>
      </w:r>
      <w:r>
        <w:rPr>
          <w:lang w:val="en-US"/>
        </w:rPr>
        <w:lastRenderedPageBreak/>
        <w:t>involve the differences in data access among different people and the transfer of information between individuals. System designs automate data storage in bulk, such as cloud computing, to supplement the data storage in drives and other storage means (</w:t>
      </w:r>
      <w:r>
        <w:rPr>
          <w:rFonts w:ascii="Arial" w:hAnsi="Arial" w:cs="Arial"/>
          <w:color w:val="222222"/>
          <w:sz w:val="20"/>
          <w:szCs w:val="20"/>
          <w:shd w:val="clear" w:color="auto" w:fill="FFFFFF"/>
        </w:rPr>
        <w:t>Hoonlor, Szymanski, &amp; Zaki, 2013).</w:t>
      </w:r>
    </w:p>
    <w:p w:rsidR="00C368D2" w:rsidRDefault="00C368D2" w:rsidP="00C368D2">
      <w:pPr>
        <w:ind w:firstLine="720"/>
        <w:rPr>
          <w:shd w:val="clear" w:color="auto" w:fill="FFFFFF"/>
        </w:rPr>
      </w:pPr>
      <w:r>
        <w:rPr>
          <w:lang w:val="en-US"/>
        </w:rPr>
        <w:t>The trends in computers predict the future understanding and adoption of the technology creating diversity in the technology of choice. The trend in internet appliances is equally an input to technology as every device made is integrated with a processor with access to the internet. The new devices, often referred to as web appliances or the internet, are usually designed for minor tasks such as checking emails. The other trends are the electronic computer-aided design tool used to simulate phenomena that are either costly or impossible, hence requiring computers. For instance, the development of chips designed to control the computer processor will in the future require high-end technology and application to meet the rising needs (</w:t>
      </w:r>
      <w:r>
        <w:rPr>
          <w:shd w:val="clear" w:color="auto" w:fill="FFFFFF"/>
        </w:rPr>
        <w:t>Chin, Callaghan, &amp; Allouch, 2019).</w:t>
      </w:r>
    </w:p>
    <w:p w:rsidR="00C368D2" w:rsidRDefault="00C368D2" w:rsidP="006B79C4">
      <w:pPr>
        <w:ind w:firstLine="720"/>
        <w:jc w:val="center"/>
        <w:rPr>
          <w:b/>
          <w:lang w:val="en-US"/>
        </w:rPr>
      </w:pPr>
      <w:r>
        <w:rPr>
          <w:b/>
          <w:shd w:val="clear" w:color="auto" w:fill="FFFFFF"/>
        </w:rPr>
        <w:t>Future direction and road map of technology</w:t>
      </w:r>
    </w:p>
    <w:p w:rsidR="00C368D2" w:rsidRDefault="00C368D2" w:rsidP="00C368D2">
      <w:pPr>
        <w:ind w:firstLine="720"/>
        <w:rPr>
          <w:lang w:val="en-US"/>
        </w:rPr>
      </w:pPr>
      <w:r>
        <w:rPr>
          <w:lang w:val="en-US"/>
        </w:rPr>
        <w:t>The future direction and road map of computers is dependent on the current knowledge, research, and designs to meet human needs. The attempts to make human life better creates the need for future computer needs. Among the future direction is artificial intelligence used in almost every aspect of life from industrial manufacturing, health, agricultural to military, all in an attempt to reduce human exposure to the extremely harsh environment of harmful situations. Artificial intelligence relies on machine mechanisms to mimic human behavior and brilliance at a more accurate level programmed to perform human tasks. The AI is currently in use in the banking sector and health sectors to detect the emergence of diseases (</w:t>
      </w:r>
      <w:r>
        <w:rPr>
          <w:shd w:val="clear" w:color="auto" w:fill="FFFFFF"/>
        </w:rPr>
        <w:t>Chandrasegaran et al., 2013).</w:t>
      </w:r>
      <w:r>
        <w:rPr>
          <w:lang w:val="en-US"/>
        </w:rPr>
        <w:t xml:space="preserve"> </w:t>
      </w:r>
    </w:p>
    <w:p w:rsidR="00C368D2" w:rsidRDefault="00C368D2" w:rsidP="00C368D2">
      <w:pPr>
        <w:ind w:firstLine="720"/>
        <w:rPr>
          <w:lang w:val="en-US"/>
        </w:rPr>
      </w:pPr>
      <w:r>
        <w:rPr>
          <w:lang w:val="en-US"/>
        </w:rPr>
        <w:lastRenderedPageBreak/>
        <w:t>The breakthrough made towards technology referred to as the internet of things allows the machine to communicate. For instance, the phone will communicate with the fridge, which will soon share with the bulb. Equally, the bulb itself will become a computer and display information instead of light. Computing technology is currently making a shift to focus on the cloth fabrics and human body as a future road map. Among the human innovation is the design of prosthetics that help in human movement or repairs. The goal is to establish a communication channel between the manufacture instruments with the brain. The ability of such technology to develop communication with the brain will be crucial in coordinating the activities, just like sending a message to the brain that it has grasped an object. Such aspects are the driving factors in changing our thoughts on what it means to be human if metal pieces can establish communication with the brain (</w:t>
      </w:r>
      <w:r>
        <w:rPr>
          <w:shd w:val="clear" w:color="auto" w:fill="FFFFFF"/>
        </w:rPr>
        <w:t>Miranda et al., 2015).</w:t>
      </w:r>
      <w:r>
        <w:rPr>
          <w:lang w:val="en-US"/>
        </w:rPr>
        <w:t xml:space="preserve"> </w:t>
      </w:r>
    </w:p>
    <w:p w:rsidR="00C368D2" w:rsidRDefault="00C368D2" w:rsidP="00C368D2">
      <w:pPr>
        <w:ind w:firstLine="720"/>
        <w:rPr>
          <w:lang w:val="en-US"/>
        </w:rPr>
      </w:pPr>
      <w:r>
        <w:rPr>
          <w:lang w:val="en-US"/>
        </w:rPr>
        <w:t>Quantum technology is also an essential aspect of the technology used in the future to solve challenges at both atomic and subatomic levels. This computer will have the capacity of storing data inform of the qubits as opposed to the current technology of binary. Quantum technology will be essential in crunching huge numbers and solving problems rapidly. This technology will most helpful in banking, transport, and agriculture to solve environmental challenges (</w:t>
      </w:r>
      <w:r>
        <w:rPr>
          <w:shd w:val="clear" w:color="auto" w:fill="FFFFFF"/>
        </w:rPr>
        <w:t xml:space="preserve">Sidhu et al., 2021). </w:t>
      </w:r>
      <w:r>
        <w:rPr>
          <w:lang w:val="en-US"/>
        </w:rPr>
        <w:t xml:space="preserve">Robotics is also a future of computer technology to make life easier by reducing risks and improving efficiency. Robotics </w:t>
      </w:r>
      <w:r w:rsidR="00366A59">
        <w:rPr>
          <w:lang w:val="en-US"/>
        </w:rPr>
        <w:t>is</w:t>
      </w:r>
      <w:r>
        <w:rPr>
          <w:lang w:val="en-US"/>
        </w:rPr>
        <w:t xml:space="preserve"> designed in almost every aspect of life and deal with difficult circumstances that are likely to endanger human life (</w:t>
      </w:r>
      <w:r>
        <w:rPr>
          <w:shd w:val="clear" w:color="auto" w:fill="FFFFFF"/>
        </w:rPr>
        <w:t xml:space="preserve">Antonios et al., 2019). </w:t>
      </w:r>
      <w:r>
        <w:rPr>
          <w:lang w:val="en-US"/>
        </w:rPr>
        <w:t>They are used primarily in manufacturing industries involving high temperatures and car assembling. Other areas of concern include edge computing, autonomous cars, and augmented reality that protect human life or detect changes and make split decisions. Bioinformatics also moves towards the future use of computers to store biological information necessary for medical use.</w:t>
      </w:r>
    </w:p>
    <w:p w:rsidR="008F7206" w:rsidRDefault="00C368D2" w:rsidP="008F7206">
      <w:pPr>
        <w:ind w:firstLine="720"/>
        <w:rPr>
          <w:lang w:val="en-US"/>
        </w:rPr>
      </w:pPr>
      <w:r>
        <w:rPr>
          <w:lang w:val="en-US"/>
        </w:rPr>
        <w:lastRenderedPageBreak/>
        <w:t>Despite the future road map of computer technology, we have no complete picture of how the future computer will resemble rapid changes. The use of quantum technology serves to make minute computers the size of an atom and the developme</w:t>
      </w:r>
      <w:r w:rsidR="008F7206">
        <w:rPr>
          <w:lang w:val="en-US"/>
        </w:rPr>
        <w:t>nt of Nano- computing capsules.</w:t>
      </w:r>
    </w:p>
    <w:p w:rsidR="00C368D2" w:rsidRPr="00AC1A4A" w:rsidRDefault="00C368D2" w:rsidP="00AC1A4A">
      <w:pPr>
        <w:ind w:firstLine="720"/>
        <w:jc w:val="center"/>
        <w:rPr>
          <w:b/>
          <w:lang w:val="en-US"/>
        </w:rPr>
      </w:pPr>
      <w:bookmarkStart w:id="1" w:name="_GoBack"/>
      <w:r w:rsidRPr="00AC1A4A">
        <w:rPr>
          <w:b/>
          <w:lang w:val="en-US"/>
        </w:rPr>
        <w:t>Acknowledgment</w:t>
      </w:r>
    </w:p>
    <w:bookmarkEnd w:id="1"/>
    <w:p w:rsidR="00C368D2" w:rsidRDefault="00C368D2" w:rsidP="00C368D2">
      <w:pPr>
        <w:ind w:firstLine="720"/>
        <w:rPr>
          <w:lang w:val="en-US"/>
        </w:rPr>
      </w:pPr>
      <w:r>
        <w:rPr>
          <w:lang w:val="en-US"/>
        </w:rPr>
        <w:t>It is my deepest gratitude to all scientists making attempts to improve human life by developing future technology by using computers and ensuring the use of such technology brings people together rather than separating them. Several articles such as trends in computer science research by A Hoonlor et al. and trends in computer navigation and robotic assistance for total knee arthroplasty by Antonios et al. have been of great help towards the study.</w:t>
      </w:r>
    </w:p>
    <w:p w:rsidR="007E20B5" w:rsidRDefault="007E20B5">
      <w:pPr>
        <w:rPr>
          <w:lang w:val="en-US"/>
        </w:rPr>
      </w:pPr>
      <w:r>
        <w:rPr>
          <w:lang w:val="en-US"/>
        </w:rPr>
        <w:br w:type="page"/>
      </w:r>
    </w:p>
    <w:p w:rsidR="007E20B5" w:rsidRPr="007E20B5" w:rsidRDefault="00C536F4" w:rsidP="007E20B5">
      <w:pPr>
        <w:ind w:firstLine="720"/>
        <w:jc w:val="center"/>
        <w:rPr>
          <w:b/>
          <w:lang w:val="en-US"/>
        </w:rPr>
      </w:pPr>
      <w:r w:rsidRPr="007E20B5">
        <w:rPr>
          <w:b/>
          <w:lang w:val="en-US"/>
        </w:rPr>
        <w:lastRenderedPageBreak/>
        <w:t>References</w:t>
      </w:r>
    </w:p>
    <w:p w:rsidR="007E20B5" w:rsidRDefault="007E20B5" w:rsidP="006D4D72">
      <w:pPr>
        <w:ind w:left="720" w:hanging="720"/>
        <w:rPr>
          <w:rFonts w:cs="Times New Roman"/>
          <w:szCs w:val="24"/>
        </w:rPr>
      </w:pPr>
      <w:r>
        <w:rPr>
          <w:rFonts w:cs="Times New Roman"/>
          <w:szCs w:val="24"/>
        </w:rPr>
        <w:t xml:space="preserve">Akmut, C. (2021). Emergence of computers in manga: from public to private sphere, from optimistic futurism to widespread uncritical adoption. </w:t>
      </w:r>
      <w:hyperlink r:id="rId8" w:history="1">
        <w:r>
          <w:rPr>
            <w:rStyle w:val="Hyperlink"/>
            <w:rFonts w:cs="Times New Roman"/>
            <w:szCs w:val="24"/>
          </w:rPr>
          <w:t>https://osf.io/t4mce</w:t>
        </w:r>
      </w:hyperlink>
      <w:r>
        <w:rPr>
          <w:rFonts w:cs="Times New Roman"/>
          <w:szCs w:val="24"/>
        </w:rPr>
        <w:t xml:space="preserve"> </w:t>
      </w:r>
    </w:p>
    <w:p w:rsidR="007E20B5" w:rsidRDefault="007E20B5" w:rsidP="006D4D72">
      <w:pPr>
        <w:ind w:left="720" w:hanging="720"/>
        <w:rPr>
          <w:rFonts w:cs="Times New Roman"/>
          <w:szCs w:val="24"/>
        </w:rPr>
      </w:pPr>
      <w:r>
        <w:rPr>
          <w:rFonts w:cs="Times New Roman"/>
          <w:szCs w:val="24"/>
        </w:rPr>
        <w:t xml:space="preserve">Albahli, S., Algsham, A., Aeraj, S., Alsaeed, M., Alrashed, M., Rauf, H. T., ... &amp; Mohammed, M. A. (2021). COVID-19 Public Sentiment Insights: A Text Mining Approach to the Gulf Countries. Computers, Materials and Continua, 67(2). </w:t>
      </w:r>
      <w:hyperlink r:id="rId9" w:history="1">
        <w:r>
          <w:rPr>
            <w:rStyle w:val="Hyperlink"/>
            <w:rFonts w:cs="Times New Roman"/>
            <w:szCs w:val="24"/>
          </w:rPr>
          <w:t>https://doi.org/10.32604/cmc.2021.014265</w:t>
        </w:r>
      </w:hyperlink>
      <w:r>
        <w:rPr>
          <w:rFonts w:cs="Times New Roman"/>
          <w:szCs w:val="24"/>
        </w:rPr>
        <w:t xml:space="preserve"> </w:t>
      </w:r>
    </w:p>
    <w:p w:rsidR="007E20B5" w:rsidRDefault="007E20B5" w:rsidP="00C45124">
      <w:pPr>
        <w:ind w:left="720" w:hanging="720"/>
        <w:rPr>
          <w:shd w:val="clear" w:color="auto" w:fill="FFFFFF"/>
        </w:rPr>
      </w:pPr>
      <w:r>
        <w:rPr>
          <w:shd w:val="clear" w:color="auto" w:fill="FFFFFF"/>
        </w:rPr>
        <w:t>Anderson, R., Barton, C., Bölme, R., Clayton, R., Ganán, C., Grasso, T., ... &amp; Vasek, M. (2019). Measuring the changing cost of cybercrime.</w:t>
      </w:r>
      <w:r w:rsidRPr="006529AA">
        <w:t xml:space="preserve"> </w:t>
      </w:r>
      <w:hyperlink r:id="rId10" w:history="1">
        <w:r w:rsidRPr="009E69E9">
          <w:rPr>
            <w:rStyle w:val="Hyperlink"/>
            <w:shd w:val="clear" w:color="auto" w:fill="FFFFFF"/>
          </w:rPr>
          <w:t>https://orca.cardiff.ac.uk/122684/</w:t>
        </w:r>
      </w:hyperlink>
      <w:r>
        <w:rPr>
          <w:shd w:val="clear" w:color="auto" w:fill="FFFFFF"/>
        </w:rPr>
        <w:t xml:space="preserve"> </w:t>
      </w:r>
    </w:p>
    <w:p w:rsidR="007E20B5" w:rsidRDefault="007E20B5" w:rsidP="00C536F4">
      <w:pPr>
        <w:ind w:left="720" w:hanging="720"/>
        <w:rPr>
          <w:shd w:val="clear" w:color="auto" w:fill="FFFFFF"/>
        </w:rPr>
      </w:pPr>
      <w:r>
        <w:rPr>
          <w:shd w:val="clear" w:color="auto" w:fill="FFFFFF"/>
        </w:rPr>
        <w:t>Antonios, J. K., Korber, S., Sivasundaram, L., Mayfield, C., Kang, H. P., Oakes, D. A., &amp; Heckmann, N. D. (2019). Trends in computer navigation and robotic assistance for total knee arthroplasty in the United States: an analysis of patient and hospital factors. </w:t>
      </w:r>
      <w:r>
        <w:rPr>
          <w:i/>
          <w:iCs/>
          <w:shd w:val="clear" w:color="auto" w:fill="FFFFFF"/>
        </w:rPr>
        <w:t>Arthroplasty Today</w:t>
      </w:r>
      <w:r>
        <w:rPr>
          <w:shd w:val="clear" w:color="auto" w:fill="FFFFFF"/>
        </w:rPr>
        <w:t>, </w:t>
      </w:r>
      <w:r>
        <w:rPr>
          <w:i/>
          <w:iCs/>
          <w:shd w:val="clear" w:color="auto" w:fill="FFFFFF"/>
        </w:rPr>
        <w:t>5</w:t>
      </w:r>
      <w:r>
        <w:rPr>
          <w:shd w:val="clear" w:color="auto" w:fill="FFFFFF"/>
        </w:rPr>
        <w:t>(1), 88-95.</w:t>
      </w:r>
      <w:r>
        <w:t xml:space="preserve"> </w:t>
      </w:r>
      <w:hyperlink r:id="rId11" w:tgtFrame="_blank" w:tooltip="Persistent link using digital object identifier" w:history="1">
        <w:r>
          <w:rPr>
            <w:rStyle w:val="Hyperlink"/>
            <w:rFonts w:ascii="Arial" w:hAnsi="Arial" w:cs="Arial"/>
            <w:color w:val="E9711C"/>
            <w:sz w:val="21"/>
            <w:szCs w:val="21"/>
          </w:rPr>
          <w:t>https://doi.org/10.1016/j.artd.2019.01.002</w:t>
        </w:r>
      </w:hyperlink>
      <w:r>
        <w:t xml:space="preserve"> </w:t>
      </w:r>
    </w:p>
    <w:p w:rsidR="007E20B5" w:rsidRDefault="007E20B5" w:rsidP="00C45124">
      <w:pPr>
        <w:ind w:left="720" w:hanging="720"/>
        <w:rPr>
          <w:color w:val="4472C4" w:themeColor="accent5"/>
        </w:rPr>
      </w:pPr>
      <w:r>
        <w:rPr>
          <w:shd w:val="clear" w:color="auto" w:fill="FFFFFF"/>
        </w:rPr>
        <w:t>Atzori, L., Iera, A., &amp; Morabito, G. (2010). The internet of things: A survey. </w:t>
      </w:r>
      <w:r>
        <w:rPr>
          <w:i/>
          <w:iCs/>
          <w:shd w:val="clear" w:color="auto" w:fill="FFFFFF"/>
        </w:rPr>
        <w:t>Computer networks</w:t>
      </w:r>
      <w:r>
        <w:rPr>
          <w:shd w:val="clear" w:color="auto" w:fill="FFFFFF"/>
        </w:rPr>
        <w:t>, </w:t>
      </w:r>
      <w:r>
        <w:rPr>
          <w:i/>
          <w:iCs/>
          <w:shd w:val="clear" w:color="auto" w:fill="FFFFFF"/>
        </w:rPr>
        <w:t>54</w:t>
      </w:r>
      <w:r>
        <w:rPr>
          <w:shd w:val="clear" w:color="auto" w:fill="FFFFFF"/>
        </w:rPr>
        <w:t>(15), 2787-2805.</w:t>
      </w:r>
      <w:r w:rsidRPr="006529AA">
        <w:t xml:space="preserve"> </w:t>
      </w:r>
      <w:hyperlink r:id="rId12" w:tgtFrame="_blank" w:tooltip="Persistent link using digital object identifier" w:history="1">
        <w:r w:rsidRPr="007703F9">
          <w:rPr>
            <w:rStyle w:val="Hyperlink"/>
            <w:rFonts w:ascii="Arial" w:hAnsi="Arial" w:cs="Arial"/>
            <w:color w:val="4472C4" w:themeColor="accent5"/>
            <w:sz w:val="21"/>
            <w:szCs w:val="21"/>
          </w:rPr>
          <w:t>https://doi.org/10.1016/j.comnet.2010.05.010</w:t>
        </w:r>
      </w:hyperlink>
    </w:p>
    <w:p w:rsidR="007E20B5" w:rsidRDefault="007E20B5" w:rsidP="00C536F4">
      <w:pPr>
        <w:ind w:left="720" w:hanging="720"/>
        <w:rPr>
          <w:shd w:val="clear" w:color="auto" w:fill="FFFFFF"/>
        </w:rPr>
      </w:pPr>
      <w:r>
        <w:rPr>
          <w:shd w:val="clear" w:color="auto" w:fill="FFFFFF"/>
        </w:rPr>
        <w:t>Chandrasegaran, S. K., Ramani, K., Sriram, R. D., Horváth, I., Bernard, A., Harik, R. F., &amp; Gao, W. (2013). The evolution, challenges, and future of knowledge representation in product design systems. </w:t>
      </w:r>
      <w:r>
        <w:rPr>
          <w:i/>
          <w:iCs/>
          <w:shd w:val="clear" w:color="auto" w:fill="FFFFFF"/>
        </w:rPr>
        <w:t>Computer-aided design</w:t>
      </w:r>
      <w:r>
        <w:rPr>
          <w:shd w:val="clear" w:color="auto" w:fill="FFFFFF"/>
        </w:rPr>
        <w:t>, </w:t>
      </w:r>
      <w:r>
        <w:rPr>
          <w:i/>
          <w:iCs/>
          <w:shd w:val="clear" w:color="auto" w:fill="FFFFFF"/>
        </w:rPr>
        <w:t>45</w:t>
      </w:r>
      <w:r>
        <w:rPr>
          <w:shd w:val="clear" w:color="auto" w:fill="FFFFFF"/>
        </w:rPr>
        <w:t>(2), 204-228.</w:t>
      </w:r>
      <w:r>
        <w:t xml:space="preserve"> </w:t>
      </w:r>
      <w:hyperlink r:id="rId13" w:tgtFrame="_blank" w:tooltip="Persistent link using digital object identifier" w:history="1">
        <w:r>
          <w:rPr>
            <w:rStyle w:val="Hyperlink"/>
            <w:rFonts w:ascii="Arial" w:hAnsi="Arial" w:cs="Arial"/>
            <w:color w:val="E9711C"/>
            <w:sz w:val="21"/>
            <w:szCs w:val="21"/>
          </w:rPr>
          <w:t>https://doi.org/10.1016/j.cad.2012.08.006</w:t>
        </w:r>
      </w:hyperlink>
      <w:r>
        <w:t xml:space="preserve"> </w:t>
      </w:r>
    </w:p>
    <w:p w:rsidR="007E20B5" w:rsidRPr="007703F9" w:rsidRDefault="007E20B5" w:rsidP="00C45124">
      <w:pPr>
        <w:ind w:left="720" w:hanging="720"/>
        <w:rPr>
          <w:color w:val="4472C4" w:themeColor="accent5"/>
          <w:shd w:val="clear" w:color="auto" w:fill="FFFFFF"/>
        </w:rPr>
      </w:pPr>
      <w:r>
        <w:rPr>
          <w:rFonts w:ascii="Arial" w:hAnsi="Arial" w:cs="Arial"/>
          <w:color w:val="333333"/>
          <w:sz w:val="21"/>
          <w:szCs w:val="21"/>
          <w:shd w:val="clear" w:color="auto" w:fill="FFFFFF"/>
        </w:rPr>
        <w:t>Cheng, C., Wang, H.-y., Sigerson, L., &amp; Chau, C.-l. (2019). Do the socially rich get richer? A nuanced perspective on social network site use and online social capital accrual. </w:t>
      </w:r>
      <w:r>
        <w:rPr>
          <w:rStyle w:val="Emphasis"/>
          <w:rFonts w:ascii="Arial" w:hAnsi="Arial" w:cs="Arial"/>
          <w:color w:val="333333"/>
          <w:sz w:val="21"/>
          <w:szCs w:val="21"/>
          <w:shd w:val="clear" w:color="auto" w:fill="FFFFFF"/>
        </w:rPr>
        <w:t>Psychological Bulletin, 145</w:t>
      </w:r>
      <w:r>
        <w:rPr>
          <w:rFonts w:ascii="Arial" w:hAnsi="Arial" w:cs="Arial"/>
          <w:color w:val="333333"/>
          <w:sz w:val="21"/>
          <w:szCs w:val="21"/>
          <w:shd w:val="clear" w:color="auto" w:fill="FFFFFF"/>
        </w:rPr>
        <w:t xml:space="preserve">(7), 734-764. </w:t>
      </w:r>
      <w:hyperlink r:id="rId14" w:history="1">
        <w:r w:rsidRPr="009E69E9">
          <w:rPr>
            <w:rStyle w:val="Hyperlink"/>
            <w:rFonts w:ascii="Arial" w:hAnsi="Arial" w:cs="Arial"/>
            <w:sz w:val="21"/>
            <w:szCs w:val="21"/>
            <w:shd w:val="clear" w:color="auto" w:fill="FFFFFF"/>
          </w:rPr>
          <w:t>http://dx.doi.org/10.1037/bul0000198</w:t>
        </w:r>
      </w:hyperlink>
      <w:r>
        <w:rPr>
          <w:rFonts w:ascii="Arial" w:hAnsi="Arial" w:cs="Arial"/>
          <w:color w:val="333333"/>
          <w:sz w:val="21"/>
          <w:szCs w:val="21"/>
          <w:shd w:val="clear" w:color="auto" w:fill="FFFFFF"/>
        </w:rPr>
        <w:t xml:space="preserve"> </w:t>
      </w:r>
    </w:p>
    <w:p w:rsidR="007E20B5" w:rsidRDefault="007E20B5" w:rsidP="00C536F4">
      <w:pPr>
        <w:ind w:left="720" w:hanging="720"/>
        <w:rPr>
          <w:shd w:val="clear" w:color="auto" w:fill="FFFFFF"/>
        </w:rPr>
      </w:pPr>
      <w:r>
        <w:rPr>
          <w:shd w:val="clear" w:color="auto" w:fill="FFFFFF"/>
        </w:rPr>
        <w:lastRenderedPageBreak/>
        <w:t xml:space="preserve">Chin, J., Callaghan, V., &amp; Allouch, S. B. (2019). The Internet-of-Things: Reflections on the past, present, and future from a user-centered and thoughtful environment perspective. </w:t>
      </w:r>
      <w:r>
        <w:rPr>
          <w:i/>
          <w:iCs/>
          <w:shd w:val="clear" w:color="auto" w:fill="FFFFFF"/>
        </w:rPr>
        <w:t>Journal of Ambient Intelligence and Smart Environments</w:t>
      </w:r>
      <w:r>
        <w:rPr>
          <w:shd w:val="clear" w:color="auto" w:fill="FFFFFF"/>
        </w:rPr>
        <w:t>, </w:t>
      </w:r>
      <w:r>
        <w:rPr>
          <w:i/>
          <w:iCs/>
          <w:shd w:val="clear" w:color="auto" w:fill="FFFFFF"/>
        </w:rPr>
        <w:t>11</w:t>
      </w:r>
      <w:r>
        <w:rPr>
          <w:shd w:val="clear" w:color="auto" w:fill="FFFFFF"/>
        </w:rPr>
        <w:t>(1), 45-69.</w:t>
      </w:r>
      <w:r>
        <w:t xml:space="preserve"> </w:t>
      </w:r>
      <w:r>
        <w:rPr>
          <w:shd w:val="clear" w:color="auto" w:fill="FFFFFF"/>
        </w:rPr>
        <w:t xml:space="preserve">DOI: 10.3233/AIS-180506 </w:t>
      </w:r>
    </w:p>
    <w:p w:rsidR="007E20B5" w:rsidRDefault="007E20B5" w:rsidP="00C536F4">
      <w:pPr>
        <w:ind w:left="720" w:hanging="720"/>
      </w:pPr>
      <w:r>
        <w:rPr>
          <w:shd w:val="clear" w:color="auto" w:fill="FFFFFF"/>
        </w:rPr>
        <w:t>Colby, K. M. (2013). Artificial paranoia: A computer simulation of paranoid processes (Vol. 49). Elsevier.</w:t>
      </w:r>
      <w:r>
        <w:t xml:space="preserve"> </w:t>
      </w:r>
      <w:hyperlink r:id="rId15" w:history="1">
        <w:r>
          <w:rPr>
            <w:rStyle w:val="Hyperlink"/>
            <w:shd w:val="clear" w:color="auto" w:fill="FFFFFF"/>
          </w:rPr>
          <w:t>https://dl.acm.org/doi/10.5555/542898</w:t>
        </w:r>
      </w:hyperlink>
      <w:r>
        <w:t xml:space="preserve"> </w:t>
      </w:r>
    </w:p>
    <w:p w:rsidR="007E20B5" w:rsidRDefault="007E20B5" w:rsidP="0014764C">
      <w:pPr>
        <w:spacing w:after="0"/>
        <w:ind w:left="720" w:hanging="720"/>
        <w:rPr>
          <w:rFonts w:cs="Times New Roman"/>
          <w:szCs w:val="24"/>
          <w:shd w:val="clear" w:color="auto" w:fill="FFFFFF"/>
        </w:rPr>
      </w:pPr>
      <w:r>
        <w:rPr>
          <w:rFonts w:cs="Times New Roman"/>
          <w:szCs w:val="24"/>
          <w:shd w:val="clear" w:color="auto" w:fill="FFFFFF"/>
        </w:rPr>
        <w:t>Delforge, P. (2016). Slashing energy use in computers and monitors while protecting our wallets, health, and planet. </w:t>
      </w:r>
      <w:r>
        <w:rPr>
          <w:rFonts w:cs="Times New Roman"/>
          <w:i/>
          <w:iCs/>
          <w:szCs w:val="24"/>
          <w:shd w:val="clear" w:color="auto" w:fill="FFFFFF"/>
        </w:rPr>
        <w:t>Natural Resources Defense Council</w:t>
      </w:r>
      <w:r>
        <w:rPr>
          <w:rFonts w:cs="Times New Roman"/>
          <w:szCs w:val="24"/>
          <w:shd w:val="clear" w:color="auto" w:fill="FFFFFF"/>
        </w:rPr>
        <w:t>, </w:t>
      </w:r>
      <w:r>
        <w:rPr>
          <w:rFonts w:cs="Times New Roman"/>
          <w:i/>
          <w:iCs/>
          <w:szCs w:val="24"/>
          <w:shd w:val="clear" w:color="auto" w:fill="FFFFFF"/>
        </w:rPr>
        <w:t>2</w:t>
      </w:r>
      <w:r>
        <w:rPr>
          <w:rFonts w:cs="Times New Roman"/>
          <w:szCs w:val="24"/>
          <w:shd w:val="clear" w:color="auto" w:fill="FFFFFF"/>
        </w:rPr>
        <w:t>.</w:t>
      </w:r>
      <w:r>
        <w:t xml:space="preserve"> </w:t>
      </w:r>
      <w:hyperlink r:id="rId16" w:history="1">
        <w:r>
          <w:rPr>
            <w:rStyle w:val="Hyperlink"/>
            <w:rFonts w:cs="Times New Roman"/>
            <w:szCs w:val="24"/>
            <w:shd w:val="clear" w:color="auto" w:fill="FFFFFF"/>
          </w:rPr>
          <w:t>https://assets.nrdc.org/sites/default/files/slashing-energy-use-computers-monitors-ib.pdf</w:t>
        </w:r>
      </w:hyperlink>
      <w:r>
        <w:rPr>
          <w:rFonts w:cs="Times New Roman"/>
          <w:szCs w:val="24"/>
          <w:shd w:val="clear" w:color="auto" w:fill="FFFFFF"/>
        </w:rPr>
        <w:t xml:space="preserve"> </w:t>
      </w:r>
    </w:p>
    <w:p w:rsidR="007E20B5" w:rsidRDefault="007E20B5" w:rsidP="00C45124">
      <w:pPr>
        <w:ind w:left="720" w:hanging="720"/>
        <w:rPr>
          <w:shd w:val="clear" w:color="auto" w:fill="FFFFFF"/>
        </w:rPr>
      </w:pPr>
      <w:r>
        <w:rPr>
          <w:shd w:val="clear" w:color="auto" w:fill="FFFFFF"/>
        </w:rPr>
        <w:t>Dhunna, M., &amp; Dixit, J. B. (2010). </w:t>
      </w:r>
      <w:r>
        <w:rPr>
          <w:i/>
          <w:iCs/>
          <w:shd w:val="clear" w:color="auto" w:fill="FFFFFF"/>
        </w:rPr>
        <w:t>Information technology in business management</w:t>
      </w:r>
      <w:r>
        <w:rPr>
          <w:shd w:val="clear" w:color="auto" w:fill="FFFFFF"/>
        </w:rPr>
        <w:t>. Laxmi Publications, Ltd.</w:t>
      </w:r>
      <w:r w:rsidRPr="007703F9">
        <w:t xml:space="preserve"> </w:t>
      </w:r>
      <w:hyperlink r:id="rId17" w:history="1">
        <w:r w:rsidRPr="009E69E9">
          <w:rPr>
            <w:rStyle w:val="Hyperlink"/>
            <w:shd w:val="clear" w:color="auto" w:fill="FFFFFF"/>
          </w:rPr>
          <w:t>https://books.google.co.ke/books?hl=en&amp;lr=&amp;id=72wjYUnrCWgC&amp;oi=fnd&amp;pg=PR15&amp;dq=+Dhunna,+M.,+%26+Dixit,+J.+B.+(2010).+Information+technology+in+business+management.+Laxmi+Publications,+Ltd.&amp;ots=puQHQoaye2&amp;sig=glhgIUXZ-97zqbWCGFVKxaFMACs&amp;redir_esc=y#v=onepage&amp;q&amp;f=false</w:t>
        </w:r>
      </w:hyperlink>
    </w:p>
    <w:p w:rsidR="007E20B5" w:rsidRDefault="007E20B5" w:rsidP="0014764C">
      <w:pPr>
        <w:spacing w:after="0"/>
        <w:ind w:left="720" w:hanging="720"/>
        <w:rPr>
          <w:rFonts w:cs="Times New Roman"/>
          <w:szCs w:val="24"/>
          <w:shd w:val="clear" w:color="auto" w:fill="FFFFFF"/>
        </w:rPr>
      </w:pPr>
      <w:r>
        <w:rPr>
          <w:rFonts w:cs="Times New Roman"/>
          <w:szCs w:val="24"/>
          <w:shd w:val="clear" w:color="auto" w:fill="FFFFFF"/>
        </w:rPr>
        <w:t>Florence, M. L., &amp; Swamydoss, D. (2017). New revolution in education–digital classroom. </w:t>
      </w:r>
      <w:r>
        <w:rPr>
          <w:rFonts w:cs="Times New Roman"/>
          <w:i/>
          <w:iCs/>
          <w:szCs w:val="24"/>
          <w:shd w:val="clear" w:color="auto" w:fill="FFFFFF"/>
        </w:rPr>
        <w:t>The Online Journal of Distance Education and e‐Learning</w:t>
      </w:r>
      <w:r>
        <w:rPr>
          <w:rFonts w:cs="Times New Roman"/>
          <w:szCs w:val="24"/>
          <w:shd w:val="clear" w:color="auto" w:fill="FFFFFF"/>
        </w:rPr>
        <w:t>, </w:t>
      </w:r>
      <w:r>
        <w:rPr>
          <w:rFonts w:cs="Times New Roman"/>
          <w:i/>
          <w:iCs/>
          <w:szCs w:val="24"/>
          <w:shd w:val="clear" w:color="auto" w:fill="FFFFFF"/>
        </w:rPr>
        <w:t>5</w:t>
      </w:r>
      <w:r>
        <w:rPr>
          <w:rFonts w:cs="Times New Roman"/>
          <w:szCs w:val="24"/>
          <w:shd w:val="clear" w:color="auto" w:fill="FFFFFF"/>
        </w:rPr>
        <w:t>(1), 66.</w:t>
      </w:r>
      <w:r>
        <w:t xml:space="preserve"> </w:t>
      </w:r>
      <w:hyperlink r:id="rId18" w:history="1">
        <w:r>
          <w:rPr>
            <w:rStyle w:val="Hyperlink"/>
            <w:rFonts w:cs="Times New Roman"/>
            <w:szCs w:val="24"/>
            <w:shd w:val="clear" w:color="auto" w:fill="FFFFFF"/>
          </w:rPr>
          <w:t>https://tojdel.net/journals/tojdel/articles/v05i01/v05i01-09.pdf</w:t>
        </w:r>
      </w:hyperlink>
      <w:r>
        <w:rPr>
          <w:rFonts w:cs="Times New Roman"/>
          <w:szCs w:val="24"/>
          <w:shd w:val="clear" w:color="auto" w:fill="FFFFFF"/>
        </w:rPr>
        <w:t xml:space="preserve"> </w:t>
      </w:r>
    </w:p>
    <w:p w:rsidR="007E20B5" w:rsidRDefault="007E20B5" w:rsidP="006D4D72">
      <w:pPr>
        <w:ind w:left="720" w:hanging="720"/>
        <w:rPr>
          <w:rFonts w:cs="Times New Roman"/>
          <w:szCs w:val="24"/>
        </w:rPr>
      </w:pPr>
      <w:r>
        <w:rPr>
          <w:rFonts w:cs="Times New Roman"/>
          <w:szCs w:val="24"/>
        </w:rPr>
        <w:t xml:space="preserve">Harris, C., Straker, L., &amp; Pollock, C. (2017). A socioeconomic related'digital divide'exists in how, not if, young people use computers. PloS one, 12(3), e0175011. </w:t>
      </w:r>
      <w:hyperlink r:id="rId19" w:history="1">
        <w:r>
          <w:rPr>
            <w:rStyle w:val="Hyperlink"/>
            <w:rFonts w:cs="Times New Roman"/>
            <w:szCs w:val="24"/>
          </w:rPr>
          <w:t>https://doi.org/10.1371/journal.pone.0175011</w:t>
        </w:r>
      </w:hyperlink>
      <w:r>
        <w:rPr>
          <w:rFonts w:cs="Times New Roman"/>
          <w:szCs w:val="24"/>
        </w:rPr>
        <w:t xml:space="preserve"> </w:t>
      </w:r>
    </w:p>
    <w:p w:rsidR="007E20B5" w:rsidRDefault="007E20B5" w:rsidP="00C45124">
      <w:pPr>
        <w:ind w:left="720" w:hanging="720"/>
        <w:rPr>
          <w:shd w:val="clear" w:color="auto" w:fill="FFFFFF"/>
        </w:rPr>
      </w:pPr>
      <w:r>
        <w:rPr>
          <w:shd w:val="clear" w:color="auto" w:fill="FFFFFF"/>
        </w:rPr>
        <w:lastRenderedPageBreak/>
        <w:t>Hashem, I. A. T., Yaqoob, I., Anuar, N. B., Mokhtar, S., Gani, A., &amp; Khan, S. U. (2015). The rise of “big data” on cloud computing: Review and open research issues. </w:t>
      </w:r>
      <w:r>
        <w:rPr>
          <w:i/>
          <w:iCs/>
          <w:shd w:val="clear" w:color="auto" w:fill="FFFFFF"/>
        </w:rPr>
        <w:t>Information systems</w:t>
      </w:r>
      <w:r>
        <w:rPr>
          <w:shd w:val="clear" w:color="auto" w:fill="FFFFFF"/>
        </w:rPr>
        <w:t>, </w:t>
      </w:r>
      <w:r>
        <w:rPr>
          <w:i/>
          <w:iCs/>
          <w:shd w:val="clear" w:color="auto" w:fill="FFFFFF"/>
        </w:rPr>
        <w:t>47</w:t>
      </w:r>
      <w:r>
        <w:rPr>
          <w:shd w:val="clear" w:color="auto" w:fill="FFFFFF"/>
        </w:rPr>
        <w:t>, 98-115.</w:t>
      </w:r>
      <w:r w:rsidRPr="007703F9">
        <w:t xml:space="preserve"> </w:t>
      </w:r>
      <w:hyperlink r:id="rId20" w:tgtFrame="_blank" w:tooltip="Persistent link using digital object identifier" w:history="1">
        <w:r>
          <w:rPr>
            <w:rStyle w:val="Hyperlink"/>
            <w:rFonts w:ascii="Arial" w:hAnsi="Arial" w:cs="Arial"/>
            <w:color w:val="E9711C"/>
            <w:sz w:val="21"/>
            <w:szCs w:val="21"/>
          </w:rPr>
          <w:t>https://doi.org/10.1016/j.is.2014.07.006</w:t>
        </w:r>
      </w:hyperlink>
      <w:r>
        <w:t xml:space="preserve"> </w:t>
      </w:r>
    </w:p>
    <w:p w:rsidR="007E20B5" w:rsidRDefault="007E20B5" w:rsidP="00C536F4">
      <w:pPr>
        <w:ind w:left="720" w:hanging="720"/>
        <w:rPr>
          <w:shd w:val="clear" w:color="auto" w:fill="FFFFFF"/>
        </w:rPr>
      </w:pPr>
      <w:r>
        <w:rPr>
          <w:shd w:val="clear" w:color="auto" w:fill="FFFFFF"/>
        </w:rPr>
        <w:t>Helbing, D. (2015). Thinking ahead-essays on big data, digital revolution, and participatory market society. Springer.</w:t>
      </w:r>
      <w:r>
        <w:t xml:space="preserve"> </w:t>
      </w:r>
      <w:hyperlink r:id="rId21" w:anchor="v=onepage&amp;q&amp;f=false" w:history="1">
        <w:r>
          <w:rPr>
            <w:rStyle w:val="Hyperlink"/>
            <w:shd w:val="clear" w:color="auto" w:fill="FFFFFF"/>
          </w:rPr>
          <w:t>https://books.google.co.ke/books?hl=en&amp;lr=&amp;id=d1MSCAAAQBAJ&amp;oi=fnd&amp;pg=PR6&amp;dq=Helbing,+D.+(2015).+Thinking+ahead-essays+on+big+data,+digital+revolution,+and+participatory+market+society.+Springer.&amp;ots=V1t7LE8ySN&amp;sig=mSx4L8ig8sXSsKdsjfCwkj7EtPY&amp;redir_esc=y#v=onepage&amp;q&amp;f=false</w:t>
        </w:r>
      </w:hyperlink>
      <w:r>
        <w:rPr>
          <w:shd w:val="clear" w:color="auto" w:fill="FFFFFF"/>
        </w:rPr>
        <w:t xml:space="preserve"> </w:t>
      </w:r>
    </w:p>
    <w:p w:rsidR="007E20B5" w:rsidRDefault="007E20B5" w:rsidP="00C536F4">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Hoonlor, A., Szymanski, B. K., &amp; Zaki, M. J. (2013). Trends in computer science research. </w:t>
      </w:r>
      <w:r>
        <w:rPr>
          <w:rFonts w:ascii="Arial" w:hAnsi="Arial" w:cs="Arial"/>
          <w:i/>
          <w:iCs/>
          <w:color w:val="222222"/>
          <w:sz w:val="20"/>
          <w:szCs w:val="20"/>
          <w:shd w:val="clear" w:color="auto" w:fill="FFFFFF"/>
        </w:rPr>
        <w:t>Communications of the ACM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56</w:t>
      </w:r>
      <w:r>
        <w:rPr>
          <w:rFonts w:ascii="Arial" w:hAnsi="Arial" w:cs="Arial"/>
          <w:color w:val="222222"/>
          <w:sz w:val="20"/>
          <w:szCs w:val="20"/>
          <w:shd w:val="clear" w:color="auto" w:fill="FFFFFF"/>
        </w:rPr>
        <w:t>(10), 74-83.</w:t>
      </w:r>
      <w:r>
        <w:t xml:space="preserve"> </w:t>
      </w:r>
      <w:hyperlink r:id="rId22" w:history="1">
        <w:r>
          <w:rPr>
            <w:rStyle w:val="Hyperlink"/>
            <w:rFonts w:ascii="Arial" w:hAnsi="Arial" w:cs="Arial"/>
            <w:sz w:val="20"/>
            <w:szCs w:val="20"/>
            <w:shd w:val="clear" w:color="auto" w:fill="FFFFFF"/>
          </w:rPr>
          <w:t>https://dl.acm.org/doi/fullHtml/10.1145/2500892</w:t>
        </w:r>
      </w:hyperlink>
      <w:r>
        <w:rPr>
          <w:rFonts w:ascii="Arial" w:hAnsi="Arial" w:cs="Arial"/>
          <w:color w:val="222222"/>
          <w:sz w:val="20"/>
          <w:szCs w:val="20"/>
          <w:shd w:val="clear" w:color="auto" w:fill="FFFFFF"/>
        </w:rPr>
        <w:t xml:space="preserve"> </w:t>
      </w:r>
    </w:p>
    <w:p w:rsidR="007E20B5" w:rsidRDefault="007E20B5" w:rsidP="00C45124">
      <w:pPr>
        <w:ind w:left="720" w:hanging="720"/>
        <w:rPr>
          <w:shd w:val="clear" w:color="auto" w:fill="FFFFFF"/>
        </w:rPr>
      </w:pPr>
      <w:r>
        <w:rPr>
          <w:shd w:val="clear" w:color="auto" w:fill="FFFFFF"/>
        </w:rPr>
        <w:t>Isman, A., Caglar, M., Dabaj, F., Altinay, F., &amp; Altinay, Z. (2004). Attitudes of Students toward Computers. </w:t>
      </w:r>
      <w:r>
        <w:rPr>
          <w:i/>
          <w:iCs/>
          <w:shd w:val="clear" w:color="auto" w:fill="FFFFFF"/>
        </w:rPr>
        <w:t>Online Submission</w:t>
      </w:r>
      <w:r>
        <w:rPr>
          <w:shd w:val="clear" w:color="auto" w:fill="FFFFFF"/>
        </w:rPr>
        <w:t>, </w:t>
      </w:r>
      <w:r>
        <w:rPr>
          <w:i/>
          <w:iCs/>
          <w:shd w:val="clear" w:color="auto" w:fill="FFFFFF"/>
        </w:rPr>
        <w:t>3</w:t>
      </w:r>
      <w:r>
        <w:rPr>
          <w:shd w:val="clear" w:color="auto" w:fill="FFFFFF"/>
        </w:rPr>
        <w:t xml:space="preserve">(1). </w:t>
      </w:r>
      <w:hyperlink r:id="rId23" w:history="1">
        <w:r w:rsidRPr="009E69E9">
          <w:rPr>
            <w:rStyle w:val="Hyperlink"/>
            <w:shd w:val="clear" w:color="auto" w:fill="FFFFFF"/>
          </w:rPr>
          <w:t>https://eric.ed.gov/?id=ED495704</w:t>
        </w:r>
      </w:hyperlink>
      <w:r>
        <w:rPr>
          <w:shd w:val="clear" w:color="auto" w:fill="FFFFFF"/>
        </w:rPr>
        <w:t xml:space="preserve"> </w:t>
      </w:r>
    </w:p>
    <w:p w:rsidR="007E20B5" w:rsidRDefault="007E20B5" w:rsidP="0014764C">
      <w:pPr>
        <w:spacing w:after="0"/>
        <w:ind w:left="720" w:hanging="720"/>
        <w:rPr>
          <w:rFonts w:asciiTheme="minorHAnsi" w:hAnsiTheme="minorHAnsi"/>
          <w:sz w:val="22"/>
        </w:rPr>
      </w:pPr>
      <w:r>
        <w:rPr>
          <w:rFonts w:cs="Times New Roman"/>
          <w:szCs w:val="24"/>
          <w:shd w:val="clear" w:color="auto" w:fill="FFFFFF"/>
        </w:rPr>
        <w:t xml:space="preserve"> Kallen, S. A. (2017). </w:t>
      </w:r>
      <w:r>
        <w:rPr>
          <w:rFonts w:cs="Times New Roman"/>
          <w:i/>
          <w:iCs/>
          <w:szCs w:val="24"/>
          <w:shd w:val="clear" w:color="auto" w:fill="FFFFFF"/>
        </w:rPr>
        <w:t>Trashing the Planet: Examining our global garbage glut</w:t>
      </w:r>
      <w:r>
        <w:rPr>
          <w:rFonts w:cs="Times New Roman"/>
          <w:szCs w:val="24"/>
          <w:shd w:val="clear" w:color="auto" w:fill="FFFFFF"/>
        </w:rPr>
        <w:t>. Twenty-First Century Books™.</w:t>
      </w:r>
      <w:r>
        <w:t xml:space="preserve"> </w:t>
      </w:r>
      <w:hyperlink r:id="rId24" w:anchor="v=onepage&amp;q&amp;f=false" w:history="1">
        <w:r>
          <w:rPr>
            <w:rStyle w:val="Hyperlink"/>
            <w:rFonts w:cs="Times New Roman"/>
            <w:szCs w:val="24"/>
            <w:shd w:val="clear" w:color="auto" w:fill="FFFFFF"/>
          </w:rPr>
          <w:t>https://books.google.co.ke/books?hl=en&amp;lr=&amp;id=XgYtDwAAQBAJ&amp;oi=fnd&amp;pg=PP1&amp;dq=Kallen,+S.+A.+(2017).+Trashing+the+Planet:+Examining+our+global+garbage+glut.+Twenty-First+Century+Books%E2%84%A2.&amp;ots=OvaZmW1aiK&amp;sig=HbzD7xtUEQ90umfby1tZTdqrKZc&amp;redir_esc=y#v=onepage&amp;q&amp;f=false</w:t>
        </w:r>
      </w:hyperlink>
      <w:r>
        <w:t xml:space="preserve"> </w:t>
      </w:r>
    </w:p>
    <w:p w:rsidR="007E20B5" w:rsidRDefault="007E20B5" w:rsidP="006D4D72">
      <w:pPr>
        <w:ind w:left="720" w:hanging="720"/>
        <w:rPr>
          <w:rFonts w:cs="Times New Roman"/>
          <w:szCs w:val="24"/>
        </w:rPr>
      </w:pPr>
      <w:r>
        <w:rPr>
          <w:rFonts w:cs="Times New Roman"/>
          <w:szCs w:val="24"/>
        </w:rPr>
        <w:t xml:space="preserve">Lamb, G. M. (2018). Computers in the public service. Routledge. </w:t>
      </w:r>
      <w:hyperlink r:id="rId25" w:tgtFrame="_blank" w:history="1">
        <w:r>
          <w:rPr>
            <w:rStyle w:val="Hyperlink"/>
            <w:rFonts w:cs="Times New Roman"/>
            <w:szCs w:val="24"/>
          </w:rPr>
          <w:t>https://doi.org/10.4324/9781351104920</w:t>
        </w:r>
      </w:hyperlink>
      <w:r>
        <w:rPr>
          <w:rFonts w:cs="Times New Roman"/>
          <w:szCs w:val="24"/>
        </w:rPr>
        <w:t xml:space="preserve"> </w:t>
      </w:r>
    </w:p>
    <w:p w:rsidR="007E20B5" w:rsidRDefault="007E20B5" w:rsidP="006D4D72">
      <w:pPr>
        <w:ind w:left="720" w:hanging="720"/>
        <w:rPr>
          <w:rFonts w:cs="Times New Roman"/>
          <w:szCs w:val="24"/>
        </w:rPr>
      </w:pPr>
      <w:r>
        <w:rPr>
          <w:rFonts w:cs="Times New Roman"/>
          <w:szCs w:val="24"/>
        </w:rPr>
        <w:lastRenderedPageBreak/>
        <w:t xml:space="preserve">Liu, Y., &amp; Bakici, T. (2019). Enterprise social media usage: The motives and the moderating role of public social media experience. Computers in Human Behavior, 101, 163-172. </w:t>
      </w:r>
      <w:hyperlink r:id="rId26" w:tgtFrame="_blank" w:tooltip="Persistent link using digital object identifier" w:history="1">
        <w:r>
          <w:rPr>
            <w:rStyle w:val="Hyperlink"/>
            <w:rFonts w:cs="Times New Roman"/>
            <w:szCs w:val="24"/>
          </w:rPr>
          <w:t>https://doi.org/10.1016/j.chb.2019.07.029</w:t>
        </w:r>
      </w:hyperlink>
      <w:r>
        <w:rPr>
          <w:rFonts w:cs="Times New Roman"/>
          <w:szCs w:val="24"/>
        </w:rPr>
        <w:t xml:space="preserve"> </w:t>
      </w:r>
    </w:p>
    <w:p w:rsidR="007E20B5" w:rsidRDefault="007E20B5" w:rsidP="00C45124">
      <w:pPr>
        <w:ind w:left="720" w:hanging="720"/>
        <w:rPr>
          <w:shd w:val="clear" w:color="auto" w:fill="FFFFFF"/>
        </w:rPr>
      </w:pPr>
      <w:r>
        <w:rPr>
          <w:shd w:val="clear" w:color="auto" w:fill="FFFFFF"/>
        </w:rPr>
        <w:t>McAfee, A., &amp; Brynjolfsson, E. (2017). </w:t>
      </w:r>
      <w:r>
        <w:rPr>
          <w:i/>
          <w:iCs/>
          <w:shd w:val="clear" w:color="auto" w:fill="FFFFFF"/>
        </w:rPr>
        <w:t>Machine, platform, crowd: Harnessing our digital future</w:t>
      </w:r>
      <w:r>
        <w:rPr>
          <w:shd w:val="clear" w:color="auto" w:fill="FFFFFF"/>
        </w:rPr>
        <w:t xml:space="preserve">. WW Norton &amp; Company. </w:t>
      </w:r>
      <w:hyperlink r:id="rId27" w:history="1">
        <w:r w:rsidRPr="009E69E9">
          <w:rPr>
            <w:rStyle w:val="Hyperlink"/>
            <w:shd w:val="clear" w:color="auto" w:fill="FFFFFF"/>
          </w:rPr>
          <w:t>https://www.mincotur.gob.es/Publicaciones/Publicacionesperiodicas/EconomiaIndustrial/RevistaEconomiaIndustrial/409/SEGUNDA%20CR%C3%8DTICA%20DE%20LIBROS.pdf</w:t>
        </w:r>
      </w:hyperlink>
      <w:r>
        <w:rPr>
          <w:shd w:val="clear" w:color="auto" w:fill="FFFFFF"/>
        </w:rPr>
        <w:t xml:space="preserve"> </w:t>
      </w:r>
    </w:p>
    <w:p w:rsidR="007E20B5" w:rsidRDefault="007E20B5" w:rsidP="00C536F4">
      <w:pPr>
        <w:ind w:left="720" w:hanging="720"/>
        <w:rPr>
          <w:shd w:val="clear" w:color="auto" w:fill="FFFFFF"/>
        </w:rPr>
      </w:pPr>
      <w:r>
        <w:rPr>
          <w:shd w:val="clear" w:color="auto" w:fill="FFFFFF"/>
        </w:rPr>
        <w:t>Miranda, J., Mäkitalo, N., Garcia-Alonso, J., Berrocal, J., Mikkonen, T., Canal, C., &amp; Murillo, J. M. (2015). From the Internet of Things to the Internet of People. </w:t>
      </w:r>
      <w:r>
        <w:rPr>
          <w:i/>
          <w:iCs/>
          <w:shd w:val="clear" w:color="auto" w:fill="FFFFFF"/>
        </w:rPr>
        <w:t>IEEE Internet Computing</w:t>
      </w:r>
      <w:r>
        <w:rPr>
          <w:shd w:val="clear" w:color="auto" w:fill="FFFFFF"/>
        </w:rPr>
        <w:t>, </w:t>
      </w:r>
      <w:r>
        <w:rPr>
          <w:i/>
          <w:iCs/>
          <w:shd w:val="clear" w:color="auto" w:fill="FFFFFF"/>
        </w:rPr>
        <w:t>19</w:t>
      </w:r>
      <w:r>
        <w:rPr>
          <w:shd w:val="clear" w:color="auto" w:fill="FFFFFF"/>
        </w:rPr>
        <w:t>(2), 40-47.</w:t>
      </w:r>
      <w:r>
        <w:rPr>
          <w:rFonts w:ascii="Arial" w:hAnsi="Arial" w:cs="Arial"/>
          <w:color w:val="333333"/>
          <w:sz w:val="23"/>
          <w:szCs w:val="23"/>
          <w:shd w:val="clear" w:color="auto" w:fill="FFFFFF"/>
        </w:rPr>
        <w:t xml:space="preserve"> </w:t>
      </w:r>
      <w:r>
        <w:rPr>
          <w:rStyle w:val="Strong"/>
          <w:rFonts w:ascii="Arial" w:hAnsi="Arial" w:cs="Arial"/>
          <w:color w:val="333333"/>
          <w:sz w:val="23"/>
          <w:szCs w:val="23"/>
          <w:shd w:val="clear" w:color="auto" w:fill="FFFFFF"/>
        </w:rPr>
        <w:t>DOI: </w:t>
      </w:r>
      <w:hyperlink r:id="rId28" w:tgtFrame="_blank" w:history="1">
        <w:r>
          <w:rPr>
            <w:rStyle w:val="Hyperlink"/>
            <w:rFonts w:ascii="Arial" w:hAnsi="Arial" w:cs="Arial"/>
            <w:color w:val="17445A"/>
            <w:sz w:val="23"/>
            <w:szCs w:val="23"/>
            <w:shd w:val="clear" w:color="auto" w:fill="FFFFFF"/>
          </w:rPr>
          <w:t>10.1109/MIC.2015.24</w:t>
        </w:r>
      </w:hyperlink>
      <w:r>
        <w:t xml:space="preserve"> </w:t>
      </w:r>
    </w:p>
    <w:p w:rsidR="007E20B5" w:rsidRDefault="007E20B5" w:rsidP="00C45124">
      <w:pPr>
        <w:ind w:left="720" w:hanging="720"/>
        <w:rPr>
          <w:shd w:val="clear" w:color="auto" w:fill="FFFFFF"/>
        </w:rPr>
      </w:pPr>
      <w:r>
        <w:rPr>
          <w:shd w:val="clear" w:color="auto" w:fill="FFFFFF"/>
        </w:rPr>
        <w:t>Sethi, A. K. (2013). The Business of Electronics: A Concise History. Springer.</w:t>
      </w:r>
      <w:r w:rsidRPr="007703F9">
        <w:t xml:space="preserve"> </w:t>
      </w:r>
      <w:hyperlink r:id="rId29" w:history="1">
        <w:r w:rsidRPr="009E69E9">
          <w:rPr>
            <w:rStyle w:val="Hyperlink"/>
            <w:shd w:val="clear" w:color="auto" w:fill="FFFFFF"/>
          </w:rPr>
          <w:t>https://books.google.co.ke/books?hl=en&amp;lr=&amp;id=LiywAgAAQBAJ&amp;oi=fnd&amp;pg=PP1&amp;dq=+Sethi,+A.+K.+(2013).+The+Business+of+Electronics:+A+Concise+History.+Springer.&amp;ots=VAwH5c41hz&amp;sig=-cTcdahMiOLTJ6j0btS-2dVLr8Q&amp;redir_esc=y#v=onepage&amp;q&amp;f=false</w:t>
        </w:r>
      </w:hyperlink>
      <w:r>
        <w:rPr>
          <w:shd w:val="clear" w:color="auto" w:fill="FFFFFF"/>
        </w:rPr>
        <w:t xml:space="preserve"> </w:t>
      </w:r>
    </w:p>
    <w:p w:rsidR="007E20B5" w:rsidRDefault="007E20B5" w:rsidP="00C536F4">
      <w:pPr>
        <w:ind w:left="720" w:hanging="720"/>
      </w:pPr>
      <w:r>
        <w:rPr>
          <w:shd w:val="clear" w:color="auto" w:fill="FFFFFF"/>
        </w:rPr>
        <w:t>Sidhu, J. S., Joshi, S. K., Gundogan, M., Brougham, T., Lowndes, D., Mazzarella, L., ... &amp; Oi, D. K. (2021). Advances in space quantum communications. </w:t>
      </w:r>
      <w:r>
        <w:rPr>
          <w:i/>
          <w:iCs/>
          <w:shd w:val="clear" w:color="auto" w:fill="FFFFFF"/>
        </w:rPr>
        <w:t>arXiv preprint arXiv:2103.12749</w:t>
      </w:r>
      <w:r>
        <w:rPr>
          <w:shd w:val="clear" w:color="auto" w:fill="FFFFFF"/>
        </w:rPr>
        <w:t>.</w:t>
      </w:r>
      <w:r>
        <w:rPr>
          <w:rFonts w:ascii="Arial" w:hAnsi="Arial" w:cs="Arial"/>
          <w:color w:val="333333"/>
          <w:sz w:val="23"/>
          <w:szCs w:val="23"/>
          <w:shd w:val="clear" w:color="auto" w:fill="FFFFFF"/>
        </w:rPr>
        <w:t xml:space="preserve"> </w:t>
      </w:r>
      <w:r>
        <w:rPr>
          <w:rStyle w:val="Strong"/>
          <w:rFonts w:ascii="Arial" w:hAnsi="Arial" w:cs="Arial"/>
          <w:color w:val="333333"/>
          <w:sz w:val="23"/>
          <w:szCs w:val="23"/>
          <w:shd w:val="clear" w:color="auto" w:fill="FFFFFF"/>
        </w:rPr>
        <w:t>DOI: </w:t>
      </w:r>
      <w:hyperlink r:id="rId30" w:tgtFrame="_blank" w:history="1">
        <w:r>
          <w:rPr>
            <w:rStyle w:val="Hyperlink"/>
            <w:rFonts w:ascii="Arial" w:hAnsi="Arial" w:cs="Arial"/>
            <w:color w:val="006699"/>
            <w:sz w:val="23"/>
            <w:szCs w:val="23"/>
            <w:shd w:val="clear" w:color="auto" w:fill="FFFFFF"/>
          </w:rPr>
          <w:t>10.1109/MIC.2015.24</w:t>
        </w:r>
      </w:hyperlink>
      <w:r>
        <w:t xml:space="preserve"> </w:t>
      </w:r>
    </w:p>
    <w:p w:rsidR="007E20B5" w:rsidRDefault="007E20B5" w:rsidP="006D4D72">
      <w:pPr>
        <w:ind w:left="720" w:hanging="720"/>
        <w:rPr>
          <w:shd w:val="clear" w:color="auto" w:fill="FFFFFF"/>
        </w:rPr>
      </w:pPr>
      <w:r>
        <w:rPr>
          <w:shd w:val="clear" w:color="auto" w:fill="FFFFFF"/>
        </w:rPr>
        <w:t>Sittig, D. F., &amp; Singh, H. (2015). A new socio-technical model for studying health information technology in complex adaptive healthcare systems. In </w:t>
      </w:r>
      <w:r>
        <w:rPr>
          <w:i/>
          <w:iCs/>
          <w:shd w:val="clear" w:color="auto" w:fill="FFFFFF"/>
        </w:rPr>
        <w:t xml:space="preserve">Cognitive </w:t>
      </w:r>
      <w:r w:rsidRPr="006D4D72">
        <w:t>informatics for biomedicine (pp. 59-80). Springer, Cham. doi: </w:t>
      </w:r>
      <w:hyperlink r:id="rId31" w:tgtFrame="_blank" w:history="1">
        <w:r w:rsidRPr="006D4D72">
          <w:rPr>
            <w:rStyle w:val="Hyperlink"/>
          </w:rPr>
          <w:t>10.1136/qshc.2010.042085</w:t>
        </w:r>
      </w:hyperlink>
      <w:r w:rsidRPr="006D4D72">
        <w:t>. PMID: 20959322</w:t>
      </w:r>
      <w:r>
        <w:rPr>
          <w:rFonts w:ascii="Georgia" w:hAnsi="Georgia"/>
          <w:color w:val="333333"/>
          <w:spacing w:val="2"/>
          <w:sz w:val="32"/>
          <w:szCs w:val="32"/>
          <w:shd w:val="clear" w:color="auto" w:fill="FCFCFC"/>
        </w:rPr>
        <w:t xml:space="preserve"> </w:t>
      </w:r>
    </w:p>
    <w:p w:rsidR="007E20B5" w:rsidRDefault="007E20B5" w:rsidP="00C536F4">
      <w:pPr>
        <w:ind w:left="720" w:hanging="720"/>
        <w:rPr>
          <w:shd w:val="clear" w:color="auto" w:fill="FFFFFF"/>
        </w:rPr>
      </w:pPr>
      <w:r>
        <w:rPr>
          <w:shd w:val="clear" w:color="auto" w:fill="FFFFFF"/>
        </w:rPr>
        <w:lastRenderedPageBreak/>
        <w:t>Skilton, M., &amp; Hovsepian, F. (2018). </w:t>
      </w:r>
      <w:r>
        <w:rPr>
          <w:i/>
          <w:iCs/>
          <w:shd w:val="clear" w:color="auto" w:fill="FFFFFF"/>
        </w:rPr>
        <w:t>The 4th industrial revolution</w:t>
      </w:r>
      <w:r>
        <w:rPr>
          <w:shd w:val="clear" w:color="auto" w:fill="FFFFFF"/>
        </w:rPr>
        <w:t>. Springer Nature.</w:t>
      </w:r>
      <w:r>
        <w:t xml:space="preserve"> </w:t>
      </w:r>
      <w:hyperlink r:id="rId32" w:history="1">
        <w:r>
          <w:rPr>
            <w:rStyle w:val="Hyperlink"/>
            <w:shd w:val="clear" w:color="auto" w:fill="FFFFFF"/>
          </w:rPr>
          <w:t>https://link.springer.com/book/10.1007%2F978-3-319-62479-2</w:t>
        </w:r>
      </w:hyperlink>
      <w:r>
        <w:rPr>
          <w:shd w:val="clear" w:color="auto" w:fill="FFFFFF"/>
        </w:rPr>
        <w:t xml:space="preserve"> </w:t>
      </w:r>
    </w:p>
    <w:p w:rsidR="007E20B5" w:rsidRDefault="007E20B5" w:rsidP="0014764C">
      <w:pPr>
        <w:spacing w:after="0"/>
        <w:ind w:left="720" w:hanging="720"/>
        <w:rPr>
          <w:rFonts w:cs="Times New Roman"/>
          <w:szCs w:val="24"/>
          <w:shd w:val="clear" w:color="auto" w:fill="FFFFFF"/>
        </w:rPr>
      </w:pPr>
      <w:r>
        <w:rPr>
          <w:rFonts w:cs="Times New Roman"/>
          <w:szCs w:val="24"/>
          <w:shd w:val="clear" w:color="auto" w:fill="FFFFFF"/>
        </w:rPr>
        <w:t>Stahl, B. C., Timmermans, J., &amp; Mittelstadt, B. D. (2016). The ethics of computing: A survey of the computing-oriented literature. </w:t>
      </w:r>
      <w:r>
        <w:rPr>
          <w:rFonts w:cs="Times New Roman"/>
          <w:i/>
          <w:iCs/>
          <w:szCs w:val="24"/>
          <w:shd w:val="clear" w:color="auto" w:fill="FFFFFF"/>
        </w:rPr>
        <w:t>Acm Computing Surveys (CSUR)</w:t>
      </w:r>
      <w:r>
        <w:rPr>
          <w:rFonts w:cs="Times New Roman"/>
          <w:szCs w:val="24"/>
          <w:shd w:val="clear" w:color="auto" w:fill="FFFFFF"/>
        </w:rPr>
        <w:t>, </w:t>
      </w:r>
      <w:r>
        <w:rPr>
          <w:rFonts w:cs="Times New Roman"/>
          <w:i/>
          <w:iCs/>
          <w:szCs w:val="24"/>
          <w:shd w:val="clear" w:color="auto" w:fill="FFFFFF"/>
        </w:rPr>
        <w:t>48</w:t>
      </w:r>
      <w:r>
        <w:rPr>
          <w:rFonts w:cs="Times New Roman"/>
          <w:szCs w:val="24"/>
          <w:shd w:val="clear" w:color="auto" w:fill="FFFFFF"/>
        </w:rPr>
        <w:t>(4), 1-38.</w:t>
      </w:r>
      <w:r>
        <w:t xml:space="preserve"> </w:t>
      </w:r>
      <w:hyperlink r:id="rId33" w:history="1">
        <w:r>
          <w:rPr>
            <w:rStyle w:val="Hyperlink"/>
            <w:rFonts w:cs="Times New Roman"/>
            <w:szCs w:val="24"/>
            <w:shd w:val="clear" w:color="auto" w:fill="FFFFFF"/>
          </w:rPr>
          <w:t>https://dl.acm.org/doi/abs/10.1145/2871196</w:t>
        </w:r>
      </w:hyperlink>
      <w:r>
        <w:rPr>
          <w:rFonts w:cs="Times New Roman"/>
          <w:szCs w:val="24"/>
          <w:shd w:val="clear" w:color="auto" w:fill="FFFFFF"/>
        </w:rPr>
        <w:t xml:space="preserve"> </w:t>
      </w:r>
    </w:p>
    <w:p w:rsidR="007E20B5" w:rsidRDefault="007E20B5" w:rsidP="00C45124">
      <w:pPr>
        <w:ind w:left="720" w:hanging="720"/>
        <w:rPr>
          <w:shd w:val="clear" w:color="auto" w:fill="FFFFFF"/>
        </w:rPr>
      </w:pPr>
      <w:r>
        <w:rPr>
          <w:shd w:val="clear" w:color="auto" w:fill="FFFFFF"/>
        </w:rPr>
        <w:t>Strassmann, P. A. (1990). </w:t>
      </w:r>
      <w:r>
        <w:rPr>
          <w:i/>
          <w:iCs/>
          <w:shd w:val="clear" w:color="auto" w:fill="FFFFFF"/>
        </w:rPr>
        <w:t>The business value of computers: an executive's guide</w:t>
      </w:r>
      <w:r>
        <w:rPr>
          <w:shd w:val="clear" w:color="auto" w:fill="FFFFFF"/>
        </w:rPr>
        <w:t>. Information Economics Press.</w:t>
      </w:r>
    </w:p>
    <w:p w:rsidR="007E20B5" w:rsidRDefault="007E20B5" w:rsidP="0014764C">
      <w:pPr>
        <w:spacing w:after="0"/>
        <w:ind w:left="720" w:hanging="720"/>
        <w:rPr>
          <w:rFonts w:cs="Times New Roman"/>
          <w:szCs w:val="24"/>
          <w:shd w:val="clear" w:color="auto" w:fill="FFFFFF"/>
        </w:rPr>
      </w:pPr>
      <w:r>
        <w:rPr>
          <w:rFonts w:cs="Times New Roman"/>
          <w:szCs w:val="24"/>
          <w:shd w:val="clear" w:color="auto" w:fill="FFFFFF"/>
        </w:rPr>
        <w:t>Wasnik, P., &amp; Jeyakumar, A. (2016, April). Monitoring stress level parameters of frequent computer users. In </w:t>
      </w:r>
      <w:r>
        <w:rPr>
          <w:rFonts w:cs="Times New Roman"/>
          <w:i/>
          <w:iCs/>
          <w:szCs w:val="24"/>
          <w:shd w:val="clear" w:color="auto" w:fill="FFFFFF"/>
        </w:rPr>
        <w:t>2016 International Conference on Communication and Signal Processing (ICCSP)</w:t>
      </w:r>
      <w:r>
        <w:rPr>
          <w:rFonts w:cs="Times New Roman"/>
          <w:szCs w:val="24"/>
          <w:shd w:val="clear" w:color="auto" w:fill="FFFFFF"/>
        </w:rPr>
        <w:t> (pp. 1753-1757). IEEE.</w:t>
      </w:r>
      <w:r>
        <w:t xml:space="preserve"> </w:t>
      </w:r>
      <w:hyperlink r:id="rId34" w:history="1">
        <w:r>
          <w:rPr>
            <w:rStyle w:val="Hyperlink"/>
            <w:rFonts w:cs="Times New Roman"/>
            <w:szCs w:val="24"/>
            <w:shd w:val="clear" w:color="auto" w:fill="FFFFFF"/>
          </w:rPr>
          <w:t>https://ieeexplore.ieee.org/abstract/document/7754467</w:t>
        </w:r>
      </w:hyperlink>
      <w:r>
        <w:rPr>
          <w:rFonts w:cs="Times New Roman"/>
          <w:szCs w:val="24"/>
          <w:shd w:val="clear" w:color="auto" w:fill="FFFFFF"/>
        </w:rPr>
        <w:t xml:space="preserve"> </w:t>
      </w:r>
    </w:p>
    <w:p w:rsidR="007E20B5" w:rsidRDefault="007E20B5" w:rsidP="0014764C">
      <w:pPr>
        <w:ind w:left="720" w:hanging="720"/>
        <w:rPr>
          <w:rFonts w:cs="Times New Roman"/>
          <w:szCs w:val="24"/>
          <w:shd w:val="clear" w:color="auto" w:fill="FFFFFF"/>
        </w:rPr>
      </w:pPr>
      <w:r>
        <w:rPr>
          <w:rFonts w:cs="Times New Roman"/>
          <w:szCs w:val="24"/>
          <w:shd w:val="clear" w:color="auto" w:fill="FFFFFF"/>
        </w:rPr>
        <w:t>Weinberg, N. (2019). Technology, Computers, and Society. In </w:t>
      </w:r>
      <w:r>
        <w:rPr>
          <w:rFonts w:cs="Times New Roman"/>
          <w:i/>
          <w:iCs/>
          <w:szCs w:val="24"/>
          <w:shd w:val="clear" w:color="auto" w:fill="FFFFFF"/>
        </w:rPr>
        <w:t>Computers in the Information Society</w:t>
      </w:r>
      <w:r>
        <w:rPr>
          <w:rFonts w:cs="Times New Roman"/>
          <w:szCs w:val="24"/>
          <w:shd w:val="clear" w:color="auto" w:fill="FFFFFF"/>
        </w:rPr>
        <w:t> (pp. 5-18). Routledge.</w:t>
      </w:r>
      <w:r>
        <w:t xml:space="preserve"> </w:t>
      </w:r>
      <w:hyperlink r:id="rId35" w:history="1">
        <w:r>
          <w:rPr>
            <w:rStyle w:val="Hyperlink"/>
            <w:rFonts w:cs="Times New Roman"/>
            <w:szCs w:val="24"/>
            <w:shd w:val="clear" w:color="auto" w:fill="FFFFFF"/>
          </w:rPr>
          <w:t>https://www.taylorfrancis.com/chapters/edit/10.4324/9780429033124-2/technology-computers-society-nathan-weinberg</w:t>
        </w:r>
      </w:hyperlink>
    </w:p>
    <w:p w:rsidR="007E20B5" w:rsidRDefault="007E20B5" w:rsidP="00C536F4">
      <w:pPr>
        <w:ind w:left="720" w:hanging="720"/>
        <w:rPr>
          <w:shd w:val="clear" w:color="auto" w:fill="FFFFFF"/>
        </w:rPr>
      </w:pPr>
      <w:r>
        <w:rPr>
          <w:shd w:val="clear" w:color="auto" w:fill="FFFFFF"/>
        </w:rPr>
        <w:t>Yadav, M. S., &amp; Pavlou, P. A. (2014). Marketing in computer-mediated environments: Research synthesis and new directions. </w:t>
      </w:r>
      <w:r>
        <w:rPr>
          <w:i/>
          <w:iCs/>
          <w:shd w:val="clear" w:color="auto" w:fill="FFFFFF"/>
        </w:rPr>
        <w:t>Journal of Marketing</w:t>
      </w:r>
      <w:r>
        <w:rPr>
          <w:shd w:val="clear" w:color="auto" w:fill="FFFFFF"/>
        </w:rPr>
        <w:t>.</w:t>
      </w:r>
      <w:r>
        <w:t xml:space="preserve"> </w:t>
      </w:r>
      <w:hyperlink r:id="rId36" w:history="1">
        <w:r>
          <w:rPr>
            <w:rStyle w:val="Hyperlink"/>
            <w:rFonts w:ascii="Arial" w:hAnsi="Arial" w:cs="Arial"/>
            <w:color w:val="006ACC"/>
            <w:sz w:val="21"/>
            <w:szCs w:val="21"/>
            <w:shd w:val="clear" w:color="auto" w:fill="FFFFFF"/>
          </w:rPr>
          <w:t>https://doi.org/10.1509/jm.12.0020</w:t>
        </w:r>
      </w:hyperlink>
      <w:r>
        <w:t xml:space="preserve"> </w:t>
      </w:r>
    </w:p>
    <w:p w:rsidR="007E20B5" w:rsidRPr="00E05834" w:rsidRDefault="007E20B5" w:rsidP="00C45124">
      <w:pPr>
        <w:ind w:left="720" w:hanging="720"/>
      </w:pPr>
      <w:r>
        <w:rPr>
          <w:shd w:val="clear" w:color="auto" w:fill="FFFFFF"/>
        </w:rPr>
        <w:t>Yost, J. R. (2017). Making IT Work: A History of the Computer Services Industry. MIT Press.</w:t>
      </w:r>
      <w:r w:rsidRPr="00E770E5">
        <w:t xml:space="preserve"> </w:t>
      </w:r>
      <w:hyperlink r:id="rId37" w:history="1">
        <w:r w:rsidRPr="009E69E9">
          <w:rPr>
            <w:rStyle w:val="Hyperlink"/>
            <w:shd w:val="clear" w:color="auto" w:fill="FFFFFF"/>
          </w:rPr>
          <w:t>https://academic.oup.com/jah/article-abstract/105/3/770/5247984</w:t>
        </w:r>
      </w:hyperlink>
      <w:r>
        <w:rPr>
          <w:shd w:val="clear" w:color="auto" w:fill="FFFFFF"/>
        </w:rPr>
        <w:t xml:space="preserve"> </w:t>
      </w:r>
    </w:p>
    <w:sectPr w:rsidR="007E20B5" w:rsidRPr="00E05834">
      <w:headerReference w:type="default" r:id="rId3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202" w:rsidRDefault="00786202">
      <w:pPr>
        <w:spacing w:after="0" w:line="240" w:lineRule="auto"/>
      </w:pPr>
      <w:r>
        <w:separator/>
      </w:r>
    </w:p>
  </w:endnote>
  <w:endnote w:type="continuationSeparator" w:id="0">
    <w:p w:rsidR="00786202" w:rsidRDefault="0078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202" w:rsidRDefault="00786202">
      <w:pPr>
        <w:spacing w:after="0" w:line="240" w:lineRule="auto"/>
      </w:pPr>
      <w:r>
        <w:separator/>
      </w:r>
    </w:p>
  </w:footnote>
  <w:footnote w:type="continuationSeparator" w:id="0">
    <w:p w:rsidR="00786202" w:rsidRDefault="00786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553356"/>
      <w:docPartObj>
        <w:docPartGallery w:val="Page Numbers (Top of Page)"/>
        <w:docPartUnique/>
      </w:docPartObj>
    </w:sdtPr>
    <w:sdtEndPr>
      <w:rPr>
        <w:noProof/>
      </w:rPr>
    </w:sdtEndPr>
    <w:sdtContent>
      <w:p w:rsidR="00464A4A" w:rsidRDefault="00AD7C90">
        <w:pPr>
          <w:pStyle w:val="Header"/>
          <w:jc w:val="right"/>
        </w:pPr>
        <w:r>
          <w:fldChar w:fldCharType="begin"/>
        </w:r>
        <w:r>
          <w:instrText xml:space="preserve"> PAGE   \* MERGEFORMAT </w:instrText>
        </w:r>
        <w:r>
          <w:fldChar w:fldCharType="separate"/>
        </w:r>
        <w:r w:rsidR="00AC1A4A">
          <w:rPr>
            <w:noProof/>
          </w:rPr>
          <w:t>18</w:t>
        </w:r>
        <w:r>
          <w:rPr>
            <w:noProof/>
          </w:rPr>
          <w:fldChar w:fldCharType="end"/>
        </w:r>
      </w:p>
    </w:sdtContent>
  </w:sdt>
  <w:p w:rsidR="00464A4A" w:rsidRDefault="00464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0338A"/>
    <w:multiLevelType w:val="multilevel"/>
    <w:tmpl w:val="E2544678"/>
    <w:lvl w:ilvl="0">
      <w:start w:val="1"/>
      <w:numFmt w:val="bullet"/>
      <w:lvlText w:val="●"/>
      <w:lvlJc w:val="left"/>
      <w:pPr>
        <w:ind w:left="720" w:hanging="360"/>
      </w:pPr>
      <w:rPr>
        <w:rFonts w:ascii="Arial" w:eastAsia="Arial" w:hAnsi="Arial" w:cs="Arial"/>
        <w:b w:val="0"/>
        <w:i w:val="0"/>
        <w:smallCaps w:val="0"/>
        <w:strike w:val="0"/>
        <w:dstrike w:val="0"/>
        <w:color w:val="000000"/>
        <w:sz w:val="20"/>
        <w:szCs w:val="20"/>
        <w:u w:val="none"/>
        <w:effect w:val="none"/>
        <w:shd w:val="clear" w:color="auto" w:fill="FFEFBF"/>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0"/>
        <w:szCs w:val="20"/>
        <w:u w:val="none"/>
        <w:effect w:val="none"/>
        <w:shd w:val="clear" w:color="auto" w:fill="FFEFBF"/>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0"/>
        <w:szCs w:val="20"/>
        <w:u w:val="none"/>
        <w:effect w:val="none"/>
        <w:shd w:val="clear" w:color="auto" w:fill="FFEFBF"/>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0"/>
        <w:szCs w:val="20"/>
        <w:u w:val="none"/>
        <w:effect w:val="none"/>
        <w:shd w:val="clear" w:color="auto" w:fill="FFEFBF"/>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0"/>
        <w:szCs w:val="20"/>
        <w:u w:val="none"/>
        <w:effect w:val="none"/>
        <w:shd w:val="clear" w:color="auto" w:fill="FFEFBF"/>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0"/>
        <w:szCs w:val="20"/>
        <w:u w:val="none"/>
        <w:effect w:val="none"/>
        <w:shd w:val="clear" w:color="auto" w:fill="FFEFBF"/>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0"/>
        <w:szCs w:val="20"/>
        <w:u w:val="none"/>
        <w:effect w:val="none"/>
        <w:shd w:val="clear" w:color="auto" w:fill="FFEFBF"/>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0"/>
        <w:szCs w:val="20"/>
        <w:u w:val="none"/>
        <w:effect w:val="none"/>
        <w:shd w:val="clear" w:color="auto" w:fill="FFEFBF"/>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0"/>
        <w:szCs w:val="20"/>
        <w:u w:val="none"/>
        <w:effect w:val="none"/>
        <w:shd w:val="clear" w:color="auto" w:fill="FFEFBF"/>
        <w:vertAlign w:val="baseline"/>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0MrQwN7CwMDUxNjVQ0lEKTi0uzszPAykwrAUAFqT1SywAAAA="/>
  </w:docVars>
  <w:rsids>
    <w:rsidRoot w:val="008B6ED9"/>
    <w:rsid w:val="0004022F"/>
    <w:rsid w:val="00070BE1"/>
    <w:rsid w:val="000E41BB"/>
    <w:rsid w:val="0012155D"/>
    <w:rsid w:val="001222B1"/>
    <w:rsid w:val="0014764C"/>
    <w:rsid w:val="00154C96"/>
    <w:rsid w:val="001D1C2D"/>
    <w:rsid w:val="001F0D98"/>
    <w:rsid w:val="0025655A"/>
    <w:rsid w:val="002C1FA5"/>
    <w:rsid w:val="00317734"/>
    <w:rsid w:val="00357C50"/>
    <w:rsid w:val="00366A59"/>
    <w:rsid w:val="00464A4A"/>
    <w:rsid w:val="004B7665"/>
    <w:rsid w:val="00590648"/>
    <w:rsid w:val="005B2564"/>
    <w:rsid w:val="005D54D9"/>
    <w:rsid w:val="005E6955"/>
    <w:rsid w:val="005F2213"/>
    <w:rsid w:val="006113A9"/>
    <w:rsid w:val="006529AA"/>
    <w:rsid w:val="006A69F1"/>
    <w:rsid w:val="006B79C4"/>
    <w:rsid w:val="006D4D72"/>
    <w:rsid w:val="007703F9"/>
    <w:rsid w:val="00786202"/>
    <w:rsid w:val="007B24C9"/>
    <w:rsid w:val="007E20B5"/>
    <w:rsid w:val="007E2247"/>
    <w:rsid w:val="00865148"/>
    <w:rsid w:val="008B6ED9"/>
    <w:rsid w:val="008F7206"/>
    <w:rsid w:val="00992D35"/>
    <w:rsid w:val="009C0081"/>
    <w:rsid w:val="009E3A00"/>
    <w:rsid w:val="00AC1A4A"/>
    <w:rsid w:val="00AD7C90"/>
    <w:rsid w:val="00B65B9C"/>
    <w:rsid w:val="00C368D2"/>
    <w:rsid w:val="00C45124"/>
    <w:rsid w:val="00C470FE"/>
    <w:rsid w:val="00C536F4"/>
    <w:rsid w:val="00C67D00"/>
    <w:rsid w:val="00D1301C"/>
    <w:rsid w:val="00D56B05"/>
    <w:rsid w:val="00DA2657"/>
    <w:rsid w:val="00DC58BB"/>
    <w:rsid w:val="00DD0D73"/>
    <w:rsid w:val="00E05834"/>
    <w:rsid w:val="00E11C9E"/>
    <w:rsid w:val="00E50846"/>
    <w:rsid w:val="00E770E5"/>
    <w:rsid w:val="00EA787A"/>
    <w:rsid w:val="00F06DEB"/>
    <w:rsid w:val="00F46760"/>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A4A"/>
  </w:style>
  <w:style w:type="paragraph" w:styleId="Footer">
    <w:name w:val="footer"/>
    <w:basedOn w:val="Normal"/>
    <w:link w:val="FooterChar"/>
    <w:uiPriority w:val="99"/>
    <w:unhideWhenUsed/>
    <w:rsid w:val="00464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A4A"/>
  </w:style>
  <w:style w:type="character" w:styleId="Hyperlink">
    <w:name w:val="Hyperlink"/>
    <w:basedOn w:val="DefaultParagraphFont"/>
    <w:uiPriority w:val="99"/>
    <w:unhideWhenUsed/>
    <w:rsid w:val="006529AA"/>
    <w:rPr>
      <w:color w:val="0000FF"/>
      <w:u w:val="single"/>
    </w:rPr>
  </w:style>
  <w:style w:type="character" w:styleId="Emphasis">
    <w:name w:val="Emphasis"/>
    <w:basedOn w:val="DefaultParagraphFont"/>
    <w:uiPriority w:val="20"/>
    <w:qFormat/>
    <w:rsid w:val="007703F9"/>
    <w:rPr>
      <w:i/>
      <w:iCs/>
    </w:rPr>
  </w:style>
  <w:style w:type="character" w:customStyle="1" w:styleId="externalref">
    <w:name w:val="externalref"/>
    <w:basedOn w:val="DefaultParagraphFont"/>
    <w:rsid w:val="006D4D72"/>
  </w:style>
  <w:style w:type="character" w:customStyle="1" w:styleId="refsource">
    <w:name w:val="refsource"/>
    <w:basedOn w:val="DefaultParagraphFont"/>
    <w:rsid w:val="006D4D72"/>
  </w:style>
  <w:style w:type="character" w:styleId="Strong">
    <w:name w:val="Strong"/>
    <w:basedOn w:val="DefaultParagraphFont"/>
    <w:uiPriority w:val="22"/>
    <w:qFormat/>
    <w:rsid w:val="00C536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A4A"/>
  </w:style>
  <w:style w:type="paragraph" w:styleId="Footer">
    <w:name w:val="footer"/>
    <w:basedOn w:val="Normal"/>
    <w:link w:val="FooterChar"/>
    <w:uiPriority w:val="99"/>
    <w:unhideWhenUsed/>
    <w:rsid w:val="00464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A4A"/>
  </w:style>
  <w:style w:type="character" w:styleId="Hyperlink">
    <w:name w:val="Hyperlink"/>
    <w:basedOn w:val="DefaultParagraphFont"/>
    <w:uiPriority w:val="99"/>
    <w:unhideWhenUsed/>
    <w:rsid w:val="006529AA"/>
    <w:rPr>
      <w:color w:val="0000FF"/>
      <w:u w:val="single"/>
    </w:rPr>
  </w:style>
  <w:style w:type="character" w:styleId="Emphasis">
    <w:name w:val="Emphasis"/>
    <w:basedOn w:val="DefaultParagraphFont"/>
    <w:uiPriority w:val="20"/>
    <w:qFormat/>
    <w:rsid w:val="007703F9"/>
    <w:rPr>
      <w:i/>
      <w:iCs/>
    </w:rPr>
  </w:style>
  <w:style w:type="character" w:customStyle="1" w:styleId="externalref">
    <w:name w:val="externalref"/>
    <w:basedOn w:val="DefaultParagraphFont"/>
    <w:rsid w:val="006D4D72"/>
  </w:style>
  <w:style w:type="character" w:customStyle="1" w:styleId="refsource">
    <w:name w:val="refsource"/>
    <w:basedOn w:val="DefaultParagraphFont"/>
    <w:rsid w:val="006D4D72"/>
  </w:style>
  <w:style w:type="character" w:styleId="Strong">
    <w:name w:val="Strong"/>
    <w:basedOn w:val="DefaultParagraphFont"/>
    <w:uiPriority w:val="22"/>
    <w:qFormat/>
    <w:rsid w:val="00C53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18156">
      <w:bodyDiv w:val="1"/>
      <w:marLeft w:val="0"/>
      <w:marRight w:val="0"/>
      <w:marTop w:val="0"/>
      <w:marBottom w:val="0"/>
      <w:divBdr>
        <w:top w:val="none" w:sz="0" w:space="0" w:color="auto"/>
        <w:left w:val="none" w:sz="0" w:space="0" w:color="auto"/>
        <w:bottom w:val="none" w:sz="0" w:space="0" w:color="auto"/>
        <w:right w:val="none" w:sz="0" w:space="0" w:color="auto"/>
      </w:divBdr>
    </w:div>
    <w:div w:id="219945282">
      <w:bodyDiv w:val="1"/>
      <w:marLeft w:val="0"/>
      <w:marRight w:val="0"/>
      <w:marTop w:val="0"/>
      <w:marBottom w:val="0"/>
      <w:divBdr>
        <w:top w:val="none" w:sz="0" w:space="0" w:color="auto"/>
        <w:left w:val="none" w:sz="0" w:space="0" w:color="auto"/>
        <w:bottom w:val="none" w:sz="0" w:space="0" w:color="auto"/>
        <w:right w:val="none" w:sz="0" w:space="0" w:color="auto"/>
      </w:divBdr>
    </w:div>
    <w:div w:id="493881053">
      <w:bodyDiv w:val="1"/>
      <w:marLeft w:val="0"/>
      <w:marRight w:val="0"/>
      <w:marTop w:val="0"/>
      <w:marBottom w:val="0"/>
      <w:divBdr>
        <w:top w:val="none" w:sz="0" w:space="0" w:color="auto"/>
        <w:left w:val="none" w:sz="0" w:space="0" w:color="auto"/>
        <w:bottom w:val="none" w:sz="0" w:space="0" w:color="auto"/>
        <w:right w:val="none" w:sz="0" w:space="0" w:color="auto"/>
      </w:divBdr>
    </w:div>
    <w:div w:id="737945546">
      <w:bodyDiv w:val="1"/>
      <w:marLeft w:val="0"/>
      <w:marRight w:val="0"/>
      <w:marTop w:val="0"/>
      <w:marBottom w:val="0"/>
      <w:divBdr>
        <w:top w:val="none" w:sz="0" w:space="0" w:color="auto"/>
        <w:left w:val="none" w:sz="0" w:space="0" w:color="auto"/>
        <w:bottom w:val="none" w:sz="0" w:space="0" w:color="auto"/>
        <w:right w:val="none" w:sz="0" w:space="0" w:color="auto"/>
      </w:divBdr>
    </w:div>
    <w:div w:id="771585517">
      <w:bodyDiv w:val="1"/>
      <w:marLeft w:val="0"/>
      <w:marRight w:val="0"/>
      <w:marTop w:val="0"/>
      <w:marBottom w:val="0"/>
      <w:divBdr>
        <w:top w:val="none" w:sz="0" w:space="0" w:color="auto"/>
        <w:left w:val="none" w:sz="0" w:space="0" w:color="auto"/>
        <w:bottom w:val="none" w:sz="0" w:space="0" w:color="auto"/>
        <w:right w:val="none" w:sz="0" w:space="0" w:color="auto"/>
      </w:divBdr>
    </w:div>
    <w:div w:id="843857182">
      <w:bodyDiv w:val="1"/>
      <w:marLeft w:val="0"/>
      <w:marRight w:val="0"/>
      <w:marTop w:val="0"/>
      <w:marBottom w:val="0"/>
      <w:divBdr>
        <w:top w:val="none" w:sz="0" w:space="0" w:color="auto"/>
        <w:left w:val="none" w:sz="0" w:space="0" w:color="auto"/>
        <w:bottom w:val="none" w:sz="0" w:space="0" w:color="auto"/>
        <w:right w:val="none" w:sz="0" w:space="0" w:color="auto"/>
      </w:divBdr>
    </w:div>
    <w:div w:id="1483883884">
      <w:bodyDiv w:val="1"/>
      <w:marLeft w:val="0"/>
      <w:marRight w:val="0"/>
      <w:marTop w:val="0"/>
      <w:marBottom w:val="0"/>
      <w:divBdr>
        <w:top w:val="none" w:sz="0" w:space="0" w:color="auto"/>
        <w:left w:val="none" w:sz="0" w:space="0" w:color="auto"/>
        <w:bottom w:val="none" w:sz="0" w:space="0" w:color="auto"/>
        <w:right w:val="none" w:sz="0" w:space="0" w:color="auto"/>
      </w:divBdr>
    </w:div>
    <w:div w:id="1970893483">
      <w:bodyDiv w:val="1"/>
      <w:marLeft w:val="0"/>
      <w:marRight w:val="0"/>
      <w:marTop w:val="0"/>
      <w:marBottom w:val="0"/>
      <w:divBdr>
        <w:top w:val="none" w:sz="0" w:space="0" w:color="auto"/>
        <w:left w:val="none" w:sz="0" w:space="0" w:color="auto"/>
        <w:bottom w:val="none" w:sz="0" w:space="0" w:color="auto"/>
        <w:right w:val="none" w:sz="0" w:space="0" w:color="auto"/>
      </w:divBdr>
    </w:div>
    <w:div w:id="208687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t4mce" TargetMode="External"/><Relationship Id="rId13" Type="http://schemas.openxmlformats.org/officeDocument/2006/relationships/hyperlink" Target="https://doi.org/10.1016/j.cad.2012.08.006" TargetMode="External"/><Relationship Id="rId18" Type="http://schemas.openxmlformats.org/officeDocument/2006/relationships/hyperlink" Target="https://tojdel.net/journals/tojdel/articles/v05i01/v05i01-09.pdf" TargetMode="External"/><Relationship Id="rId26" Type="http://schemas.openxmlformats.org/officeDocument/2006/relationships/hyperlink" Target="https://doi.org/10.1016/j.chb.2019.07.029"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books.google.co.ke/books?hl=en&amp;lr=&amp;id=d1MSCAAAQBAJ&amp;oi=fnd&amp;pg=PR6&amp;dq=Helbing,+D.+(2015).+Thinking+ahead-essays+on+big+data,+digital+revolution,+and+participatory+market+society.+Springer.&amp;ots=V1t7LE8ySN&amp;sig=mSx4L8ig8sXSsKdsjfCwkj7EtPY&amp;redir_esc=y" TargetMode="External"/><Relationship Id="rId34" Type="http://schemas.openxmlformats.org/officeDocument/2006/relationships/hyperlink" Target="https://ieeexplore.ieee.org/abstract/document/7754467" TargetMode="External"/><Relationship Id="rId7" Type="http://schemas.openxmlformats.org/officeDocument/2006/relationships/endnotes" Target="endnotes.xml"/><Relationship Id="rId12" Type="http://schemas.openxmlformats.org/officeDocument/2006/relationships/hyperlink" Target="https://doi.org/10.1016/j.comnet.2010.05.010" TargetMode="External"/><Relationship Id="rId17" Type="http://schemas.openxmlformats.org/officeDocument/2006/relationships/hyperlink" Target="https://books.google.co.ke/books?hl=en&amp;lr=&amp;id=72wjYUnrCWgC&amp;oi=fnd&amp;pg=PR15&amp;dq=+Dhunna,+M.,+%26+Dixit,+J.+B.+(2010).+Information+technology+in+business+management.+Laxmi+Publications,+Ltd.&amp;ots=puQHQoaye2&amp;sig=glhgIUXZ-97zqbWCGFVKxaFMACs&amp;redir_esc=y#v=onepage&amp;q&amp;f=false" TargetMode="External"/><Relationship Id="rId25" Type="http://schemas.openxmlformats.org/officeDocument/2006/relationships/hyperlink" Target="https://doi.org/10.4324/9781351104920" TargetMode="External"/><Relationship Id="rId33" Type="http://schemas.openxmlformats.org/officeDocument/2006/relationships/hyperlink" Target="https://dl.acm.org/doi/abs/10.1145/2871196"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ssets.nrdc.org/sites/default/files/slashing-energy-use-computers-monitors-ib.pdf" TargetMode="External"/><Relationship Id="rId20" Type="http://schemas.openxmlformats.org/officeDocument/2006/relationships/hyperlink" Target="https://doi.org/10.1016/j.is.2014.07.006" TargetMode="External"/><Relationship Id="rId29" Type="http://schemas.openxmlformats.org/officeDocument/2006/relationships/hyperlink" Target="https://books.google.co.ke/books?hl=en&amp;lr=&amp;id=LiywAgAAQBAJ&amp;oi=fnd&amp;pg=PP1&amp;dq=+Sethi,+A.+K.+(2013).+The+Business+of+Electronics:+A+Concise+History.+Springer.&amp;ots=VAwH5c41hz&amp;sig=-cTcdahMiOLTJ6j0btS-2dVLr8Q&amp;redir_esc=y#v=onepage&amp;q&amp;f=fals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artd.2019.01.002" TargetMode="External"/><Relationship Id="rId24" Type="http://schemas.openxmlformats.org/officeDocument/2006/relationships/hyperlink" Target="https://books.google.co.ke/books?hl=en&amp;lr=&amp;id=XgYtDwAAQBAJ&amp;oi=fnd&amp;pg=PP1&amp;dq=Kallen,+S.+A.+(2017).+Trashing+the+Planet:+Examining+our+global+garbage+glut.+Twenty-First+Century+Books%E2%84%A2.&amp;ots=OvaZmW1aiK&amp;sig=HbzD7xtUEQ90umfby1tZTdqrKZc&amp;redir_esc=y" TargetMode="External"/><Relationship Id="rId32" Type="http://schemas.openxmlformats.org/officeDocument/2006/relationships/hyperlink" Target="https://link.springer.com/book/10.1007%2F978-3-319-62479-2" TargetMode="External"/><Relationship Id="rId37" Type="http://schemas.openxmlformats.org/officeDocument/2006/relationships/hyperlink" Target="https://academic.oup.com/jah/article-abstract/105/3/770/524798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l.acm.org/doi/10.5555/542898" TargetMode="External"/><Relationship Id="rId23" Type="http://schemas.openxmlformats.org/officeDocument/2006/relationships/hyperlink" Target="https://eric.ed.gov/?id=ED495704" TargetMode="External"/><Relationship Id="rId28" Type="http://schemas.openxmlformats.org/officeDocument/2006/relationships/hyperlink" Target="https://doi.org/10.1109/MIC.2015.24" TargetMode="External"/><Relationship Id="rId36" Type="http://schemas.openxmlformats.org/officeDocument/2006/relationships/hyperlink" Target="https://doi.org/10.1509%2Fjm.12.0020" TargetMode="External"/><Relationship Id="rId10" Type="http://schemas.openxmlformats.org/officeDocument/2006/relationships/hyperlink" Target="https://orca.cardiff.ac.uk/122684/" TargetMode="External"/><Relationship Id="rId19" Type="http://schemas.openxmlformats.org/officeDocument/2006/relationships/hyperlink" Target="https://doi.org/10.1371/journal.pone.0175011" TargetMode="External"/><Relationship Id="rId31" Type="http://schemas.openxmlformats.org/officeDocument/2006/relationships/hyperlink" Target="https://doi.org/10.1136/qshc.2010.042085" TargetMode="External"/><Relationship Id="rId4" Type="http://schemas.openxmlformats.org/officeDocument/2006/relationships/settings" Target="settings.xml"/><Relationship Id="rId9" Type="http://schemas.openxmlformats.org/officeDocument/2006/relationships/hyperlink" Target="https://doi.org/10.32604/cmc.2021.014265" TargetMode="External"/><Relationship Id="rId14" Type="http://schemas.openxmlformats.org/officeDocument/2006/relationships/hyperlink" Target="http://dx.doi.org/10.1037/bul0000198" TargetMode="External"/><Relationship Id="rId22" Type="http://schemas.openxmlformats.org/officeDocument/2006/relationships/hyperlink" Target="https://dl.acm.org/doi/fullHtml/10.1145/2500892" TargetMode="External"/><Relationship Id="rId27" Type="http://schemas.openxmlformats.org/officeDocument/2006/relationships/hyperlink" Target="https://www.mincotur.gob.es/Publicaciones/Publicacionesperiodicas/EconomiaIndustrial/RevistaEconomiaIndustrial/409/SEGUNDA%20CR%C3%8DTICA%20DE%20LIBROS.pdf" TargetMode="External"/><Relationship Id="rId30" Type="http://schemas.openxmlformats.org/officeDocument/2006/relationships/hyperlink" Target="https://doi.org/10.1109/MIC.2015.24" TargetMode="External"/><Relationship Id="rId35" Type="http://schemas.openxmlformats.org/officeDocument/2006/relationships/hyperlink" Target="https://www.taylorfrancis.com/chapters/edit/10.4324/9780429033124-2/technology-computers-society-nathan-wein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23</Pages>
  <Words>6588</Words>
  <Characters>37553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 1</cp:lastModifiedBy>
  <cp:revision>25</cp:revision>
  <dcterms:created xsi:type="dcterms:W3CDTF">2021-07-07T05:55:00Z</dcterms:created>
  <dcterms:modified xsi:type="dcterms:W3CDTF">2021-07-14T00:22:00Z</dcterms:modified>
</cp:coreProperties>
</file>